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95C" w:rsidRPr="00F96894" w:rsidRDefault="005D295C" w:rsidP="00C743F4">
      <w:pPr>
        <w:jc w:val="center"/>
        <w:rPr>
          <w:rFonts w:ascii="Times New Roman" w:hAnsi="Times New Roman"/>
          <w:sz w:val="28"/>
          <w:szCs w:val="28"/>
        </w:rPr>
      </w:pPr>
      <w:r w:rsidRPr="00F96894"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5D295C" w:rsidRPr="00F96894" w:rsidRDefault="005D295C" w:rsidP="00C743F4">
      <w:pPr>
        <w:jc w:val="center"/>
        <w:rPr>
          <w:rFonts w:ascii="Times New Roman" w:hAnsi="Times New Roman"/>
          <w:sz w:val="28"/>
          <w:szCs w:val="28"/>
        </w:rPr>
      </w:pPr>
      <w:r w:rsidRPr="00F96894">
        <w:rPr>
          <w:rFonts w:ascii="Times New Roman" w:hAnsi="Times New Roman"/>
          <w:sz w:val="28"/>
          <w:szCs w:val="28"/>
        </w:rPr>
        <w:t>средняя общеобразовательная школа</w:t>
      </w:r>
    </w:p>
    <w:p w:rsidR="005D295C" w:rsidRPr="00F96894" w:rsidRDefault="005D295C" w:rsidP="00C743F4">
      <w:pPr>
        <w:jc w:val="center"/>
        <w:rPr>
          <w:rFonts w:ascii="Times New Roman" w:hAnsi="Times New Roman"/>
          <w:sz w:val="28"/>
          <w:szCs w:val="28"/>
        </w:rPr>
      </w:pPr>
      <w:r w:rsidRPr="00F96894">
        <w:rPr>
          <w:rFonts w:ascii="Times New Roman" w:hAnsi="Times New Roman"/>
          <w:sz w:val="28"/>
          <w:szCs w:val="28"/>
        </w:rPr>
        <w:t>п.Орлецы Нагорского района</w:t>
      </w:r>
    </w:p>
    <w:p w:rsidR="005D295C" w:rsidRPr="00F96894" w:rsidRDefault="005D295C" w:rsidP="00C743F4">
      <w:pPr>
        <w:jc w:val="center"/>
        <w:rPr>
          <w:rFonts w:ascii="Times New Roman" w:hAnsi="Times New Roman"/>
          <w:sz w:val="28"/>
          <w:szCs w:val="28"/>
        </w:rPr>
      </w:pPr>
      <w:r w:rsidRPr="00F96894">
        <w:rPr>
          <w:rFonts w:ascii="Times New Roman" w:hAnsi="Times New Roman"/>
          <w:sz w:val="28"/>
          <w:szCs w:val="28"/>
        </w:rPr>
        <w:t>Кировской области</w:t>
      </w:r>
    </w:p>
    <w:p w:rsidR="005D295C" w:rsidRPr="00F96894" w:rsidRDefault="005D295C" w:rsidP="00C743F4">
      <w:pPr>
        <w:jc w:val="center"/>
        <w:rPr>
          <w:rFonts w:ascii="Times New Roman" w:hAnsi="Times New Roman"/>
          <w:sz w:val="28"/>
          <w:szCs w:val="28"/>
        </w:rPr>
      </w:pPr>
    </w:p>
    <w:p w:rsidR="005D295C" w:rsidRDefault="005D295C" w:rsidP="00C743F4">
      <w:pPr>
        <w:jc w:val="center"/>
        <w:rPr>
          <w:rFonts w:ascii="Times New Roman" w:hAnsi="Times New Roman"/>
          <w:sz w:val="24"/>
          <w:szCs w:val="24"/>
        </w:rPr>
      </w:pPr>
    </w:p>
    <w:p w:rsidR="005D295C" w:rsidRDefault="005D295C" w:rsidP="00C743F4">
      <w:pPr>
        <w:jc w:val="center"/>
        <w:rPr>
          <w:rFonts w:ascii="Times New Roman" w:hAnsi="Times New Roman"/>
          <w:sz w:val="24"/>
          <w:szCs w:val="24"/>
        </w:rPr>
      </w:pPr>
    </w:p>
    <w:p w:rsidR="005D295C" w:rsidRDefault="005D295C" w:rsidP="00C743F4">
      <w:pPr>
        <w:jc w:val="center"/>
        <w:rPr>
          <w:rFonts w:ascii="Times New Roman" w:hAnsi="Times New Roman"/>
          <w:sz w:val="24"/>
          <w:szCs w:val="24"/>
        </w:rPr>
      </w:pPr>
    </w:p>
    <w:p w:rsidR="005D295C" w:rsidRDefault="005D295C" w:rsidP="00C743F4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Утверждаю:</w:t>
      </w:r>
    </w:p>
    <w:p w:rsidR="005D295C" w:rsidRDefault="005D295C" w:rsidP="00C743F4">
      <w:pPr>
        <w:jc w:val="righ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s1026" type="#_x0000_t75" style="position:absolute;left:0;text-align:left;margin-left:391.2pt;margin-top:8.5pt;width:177.5pt;height:125.35pt;z-index:-251658240;visibility:visible">
            <v:imagedata r:id="rId7" o:title="" croptop="30798f" cropbottom="15891f" cropleft="35291f" cropright="11387f"/>
          </v:shape>
        </w:pict>
      </w:r>
      <w:r>
        <w:rPr>
          <w:rFonts w:ascii="Times New Roman" w:hAnsi="Times New Roman"/>
          <w:sz w:val="24"/>
          <w:szCs w:val="24"/>
        </w:rPr>
        <w:t xml:space="preserve">Директор </w:t>
      </w:r>
    </w:p>
    <w:p w:rsidR="005D295C" w:rsidRDefault="005D295C" w:rsidP="00C743F4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МКОУ СОШ п.Орлецы</w:t>
      </w:r>
    </w:p>
    <w:p w:rsidR="005D295C" w:rsidRDefault="005D295C" w:rsidP="00C743F4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Нагорского района</w:t>
      </w:r>
    </w:p>
    <w:p w:rsidR="005D295C" w:rsidRDefault="005D295C" w:rsidP="00C743F4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Кировской области</w:t>
      </w:r>
    </w:p>
    <w:p w:rsidR="005D295C" w:rsidRDefault="005D295C" w:rsidP="00C743F4">
      <w:pPr>
        <w:jc w:val="right"/>
        <w:rPr>
          <w:rFonts w:ascii="Times New Roman" w:hAnsi="Times New Roman"/>
          <w:sz w:val="24"/>
          <w:szCs w:val="24"/>
        </w:rPr>
      </w:pPr>
    </w:p>
    <w:p w:rsidR="005D295C" w:rsidRDefault="005D295C" w:rsidP="00C743F4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</w:t>
      </w:r>
    </w:p>
    <w:p w:rsidR="005D295C" w:rsidRDefault="005D295C" w:rsidP="00C743F4">
      <w:pPr>
        <w:jc w:val="right"/>
        <w:rPr>
          <w:rFonts w:ascii="Times New Roman" w:hAnsi="Times New Roman"/>
          <w:sz w:val="24"/>
          <w:szCs w:val="24"/>
        </w:rPr>
      </w:pPr>
    </w:p>
    <w:p w:rsidR="005D295C" w:rsidRDefault="005D295C" w:rsidP="00C743F4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В.Ю.Карпов</w:t>
      </w:r>
    </w:p>
    <w:p w:rsidR="005D295C" w:rsidRDefault="005D295C" w:rsidP="00C743F4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№ 124 от 31.08.2022</w:t>
      </w:r>
    </w:p>
    <w:p w:rsidR="005D295C" w:rsidRDefault="005D295C" w:rsidP="00C743F4">
      <w:pPr>
        <w:jc w:val="center"/>
        <w:rPr>
          <w:rFonts w:ascii="Times New Roman" w:hAnsi="Times New Roman"/>
          <w:sz w:val="24"/>
          <w:szCs w:val="24"/>
        </w:rPr>
      </w:pPr>
    </w:p>
    <w:p w:rsidR="005D295C" w:rsidRDefault="005D295C" w:rsidP="00C743F4">
      <w:pPr>
        <w:jc w:val="center"/>
        <w:rPr>
          <w:rFonts w:ascii="Times New Roman" w:hAnsi="Times New Roman"/>
          <w:sz w:val="24"/>
          <w:szCs w:val="24"/>
        </w:rPr>
      </w:pPr>
    </w:p>
    <w:p w:rsidR="005D295C" w:rsidRDefault="005D295C" w:rsidP="00C743F4">
      <w:pPr>
        <w:jc w:val="center"/>
        <w:rPr>
          <w:rFonts w:ascii="Times New Roman" w:hAnsi="Times New Roman"/>
          <w:sz w:val="24"/>
          <w:szCs w:val="24"/>
        </w:rPr>
      </w:pPr>
    </w:p>
    <w:p w:rsidR="005D295C" w:rsidRDefault="005D295C" w:rsidP="00C743F4">
      <w:pPr>
        <w:jc w:val="center"/>
        <w:rPr>
          <w:rFonts w:ascii="Times New Roman" w:hAnsi="Times New Roman"/>
          <w:sz w:val="24"/>
          <w:szCs w:val="24"/>
        </w:rPr>
      </w:pPr>
    </w:p>
    <w:p w:rsidR="005D295C" w:rsidRDefault="005D295C" w:rsidP="00C743F4">
      <w:pPr>
        <w:jc w:val="center"/>
        <w:rPr>
          <w:rFonts w:ascii="Times New Roman" w:hAnsi="Times New Roman"/>
          <w:sz w:val="24"/>
          <w:szCs w:val="24"/>
        </w:rPr>
      </w:pPr>
    </w:p>
    <w:p w:rsidR="005D295C" w:rsidRDefault="005D295C" w:rsidP="00C743F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 по геометрии</w:t>
      </w:r>
    </w:p>
    <w:p w:rsidR="005D295C" w:rsidRDefault="005D295C" w:rsidP="00C743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D295C" w:rsidRDefault="005D295C" w:rsidP="00C743F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 класс</w:t>
      </w:r>
    </w:p>
    <w:p w:rsidR="005D295C" w:rsidRDefault="005D295C" w:rsidP="00C743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D295C" w:rsidRDefault="005D295C" w:rsidP="00C743F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2022 – 2023 учебный год</w:t>
      </w:r>
    </w:p>
    <w:p w:rsidR="005D295C" w:rsidRDefault="005D295C" w:rsidP="00C743F4">
      <w:pPr>
        <w:jc w:val="center"/>
        <w:rPr>
          <w:rFonts w:ascii="Times New Roman" w:hAnsi="Times New Roman"/>
          <w:sz w:val="28"/>
          <w:szCs w:val="28"/>
        </w:rPr>
      </w:pPr>
    </w:p>
    <w:p w:rsidR="005D295C" w:rsidRDefault="005D295C" w:rsidP="00C743F4">
      <w:pPr>
        <w:jc w:val="center"/>
        <w:rPr>
          <w:rFonts w:ascii="Times New Roman" w:hAnsi="Times New Roman"/>
          <w:sz w:val="28"/>
          <w:szCs w:val="28"/>
        </w:rPr>
      </w:pPr>
    </w:p>
    <w:p w:rsidR="005D295C" w:rsidRDefault="005D295C" w:rsidP="00C743F4">
      <w:pPr>
        <w:jc w:val="center"/>
        <w:rPr>
          <w:rFonts w:ascii="Times New Roman" w:hAnsi="Times New Roman"/>
          <w:sz w:val="28"/>
          <w:szCs w:val="28"/>
        </w:rPr>
      </w:pPr>
    </w:p>
    <w:p w:rsidR="005D295C" w:rsidRDefault="005D295C" w:rsidP="00C743F4">
      <w:pPr>
        <w:jc w:val="center"/>
        <w:rPr>
          <w:rFonts w:ascii="Times New Roman" w:hAnsi="Times New Roman"/>
          <w:sz w:val="28"/>
          <w:szCs w:val="28"/>
        </w:rPr>
      </w:pPr>
    </w:p>
    <w:p w:rsidR="005D295C" w:rsidRDefault="005D295C" w:rsidP="00C743F4">
      <w:pPr>
        <w:jc w:val="center"/>
        <w:rPr>
          <w:rFonts w:ascii="Times New Roman" w:hAnsi="Times New Roman"/>
          <w:sz w:val="28"/>
          <w:szCs w:val="28"/>
        </w:rPr>
      </w:pPr>
    </w:p>
    <w:p w:rsidR="005D295C" w:rsidRDefault="005D295C" w:rsidP="00C743F4">
      <w:pPr>
        <w:jc w:val="center"/>
        <w:rPr>
          <w:rFonts w:ascii="Times New Roman" w:hAnsi="Times New Roman"/>
          <w:sz w:val="28"/>
          <w:szCs w:val="28"/>
        </w:rPr>
      </w:pPr>
    </w:p>
    <w:p w:rsidR="005D295C" w:rsidRDefault="005D295C" w:rsidP="00C743F4">
      <w:pPr>
        <w:jc w:val="right"/>
        <w:rPr>
          <w:rFonts w:ascii="Times New Roman" w:hAnsi="Times New Roman"/>
          <w:sz w:val="24"/>
          <w:szCs w:val="24"/>
        </w:rPr>
      </w:pPr>
    </w:p>
    <w:p w:rsidR="005D295C" w:rsidRPr="00F96894" w:rsidRDefault="005D295C" w:rsidP="00C743F4">
      <w:pPr>
        <w:jc w:val="right"/>
        <w:rPr>
          <w:rFonts w:ascii="Times New Roman" w:hAnsi="Times New Roman"/>
          <w:sz w:val="24"/>
          <w:szCs w:val="24"/>
        </w:rPr>
      </w:pPr>
      <w:r w:rsidRPr="00F96894">
        <w:rPr>
          <w:rFonts w:ascii="Times New Roman" w:hAnsi="Times New Roman"/>
          <w:sz w:val="24"/>
          <w:szCs w:val="24"/>
        </w:rPr>
        <w:t>Автор – составитель:</w:t>
      </w:r>
    </w:p>
    <w:p w:rsidR="005D295C" w:rsidRPr="00F96894" w:rsidRDefault="005D295C" w:rsidP="00C743F4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Кобелева Г.А.</w:t>
      </w:r>
    </w:p>
    <w:p w:rsidR="005D295C" w:rsidRDefault="005D295C" w:rsidP="00C743F4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математики, физики</w:t>
      </w:r>
    </w:p>
    <w:p w:rsidR="005D295C" w:rsidRDefault="005D295C" w:rsidP="00C743F4">
      <w:pPr>
        <w:jc w:val="right"/>
        <w:rPr>
          <w:rFonts w:ascii="Times New Roman" w:hAnsi="Times New Roman"/>
          <w:sz w:val="24"/>
          <w:szCs w:val="24"/>
        </w:rPr>
      </w:pPr>
    </w:p>
    <w:p w:rsidR="005D295C" w:rsidRDefault="005D295C" w:rsidP="00C743F4">
      <w:pPr>
        <w:jc w:val="right"/>
        <w:rPr>
          <w:rFonts w:ascii="Times New Roman" w:hAnsi="Times New Roman"/>
          <w:sz w:val="24"/>
          <w:szCs w:val="24"/>
        </w:rPr>
      </w:pPr>
    </w:p>
    <w:p w:rsidR="005D295C" w:rsidRDefault="005D295C" w:rsidP="00C743F4">
      <w:pPr>
        <w:jc w:val="right"/>
        <w:rPr>
          <w:rFonts w:ascii="Times New Roman" w:hAnsi="Times New Roman"/>
          <w:sz w:val="24"/>
          <w:szCs w:val="24"/>
        </w:rPr>
      </w:pPr>
    </w:p>
    <w:p w:rsidR="005D295C" w:rsidRDefault="005D295C" w:rsidP="00C743F4">
      <w:pPr>
        <w:jc w:val="right"/>
        <w:rPr>
          <w:rFonts w:ascii="Times New Roman" w:hAnsi="Times New Roman"/>
          <w:sz w:val="24"/>
          <w:szCs w:val="24"/>
        </w:rPr>
      </w:pPr>
    </w:p>
    <w:p w:rsidR="005D295C" w:rsidRDefault="005D295C" w:rsidP="00C743F4">
      <w:pPr>
        <w:jc w:val="right"/>
        <w:rPr>
          <w:rFonts w:ascii="Times New Roman" w:hAnsi="Times New Roman"/>
          <w:sz w:val="24"/>
          <w:szCs w:val="24"/>
        </w:rPr>
      </w:pPr>
    </w:p>
    <w:p w:rsidR="005D295C" w:rsidRDefault="005D295C" w:rsidP="00C743F4">
      <w:pPr>
        <w:jc w:val="right"/>
        <w:rPr>
          <w:rFonts w:ascii="Times New Roman" w:hAnsi="Times New Roman"/>
          <w:sz w:val="24"/>
          <w:szCs w:val="24"/>
        </w:rPr>
      </w:pPr>
    </w:p>
    <w:p w:rsidR="005D295C" w:rsidRDefault="005D295C" w:rsidP="00C743F4">
      <w:pPr>
        <w:jc w:val="right"/>
        <w:rPr>
          <w:rFonts w:ascii="Times New Roman" w:hAnsi="Times New Roman"/>
          <w:sz w:val="24"/>
          <w:szCs w:val="24"/>
        </w:rPr>
      </w:pPr>
    </w:p>
    <w:p w:rsidR="005D295C" w:rsidRDefault="005D295C" w:rsidP="00C743F4">
      <w:pPr>
        <w:jc w:val="right"/>
        <w:rPr>
          <w:rFonts w:ascii="Times New Roman" w:hAnsi="Times New Roman"/>
          <w:sz w:val="24"/>
          <w:szCs w:val="24"/>
        </w:rPr>
      </w:pPr>
    </w:p>
    <w:p w:rsidR="005D295C" w:rsidRDefault="005D295C" w:rsidP="00C743F4">
      <w:pPr>
        <w:jc w:val="right"/>
        <w:rPr>
          <w:rFonts w:ascii="Times New Roman" w:hAnsi="Times New Roman"/>
          <w:sz w:val="24"/>
          <w:szCs w:val="24"/>
        </w:rPr>
      </w:pPr>
    </w:p>
    <w:p w:rsidR="005D295C" w:rsidRDefault="005D295C" w:rsidP="00C743F4">
      <w:pPr>
        <w:jc w:val="right"/>
        <w:rPr>
          <w:rFonts w:ascii="Times New Roman" w:hAnsi="Times New Roman"/>
          <w:sz w:val="24"/>
          <w:szCs w:val="24"/>
        </w:rPr>
      </w:pPr>
    </w:p>
    <w:p w:rsidR="005D295C" w:rsidRDefault="005D295C" w:rsidP="00C743F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Орлецы 2022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center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b/>
          <w:bCs/>
          <w:color w:val="000000"/>
          <w:sz w:val="28"/>
          <w:lang w:eastAsia="ko-KR"/>
        </w:rPr>
        <w:t>ПОЯСНИТЕЛЬНАЯ ЗАПИСКА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bookmarkStart w:id="0" w:name="h.30j0zll"/>
      <w:bookmarkEnd w:id="0"/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        Программа по геометрии разработана на основе Примерной программы полного общего образования по геометрии, программы курса геометрии для   11   классов общеобразовательных учреждений (Т.А. Бу</w:t>
      </w:r>
      <w:r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рмистрова, М.: Просвещение,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eastAsia="Batang" w:hAnsi="Times New Roman" w:cs="Times New Roman"/>
            <w:color w:val="000000"/>
            <w:sz w:val="24"/>
            <w:szCs w:val="24"/>
            <w:lang w:eastAsia="ko-KR"/>
          </w:rPr>
          <w:t>2013</w:t>
        </w:r>
        <w:r w:rsidRPr="00642499">
          <w:rPr>
            <w:rFonts w:ascii="Times New Roman" w:eastAsia="Batang" w:hAnsi="Times New Roman" w:cs="Times New Roman"/>
            <w:color w:val="000000"/>
            <w:sz w:val="24"/>
            <w:szCs w:val="24"/>
            <w:lang w:eastAsia="ko-KR"/>
          </w:rPr>
          <w:t xml:space="preserve"> г</w:t>
        </w:r>
      </w:smartTag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 )  и государственного образовательного Планирование учебного материала по геометрии рассчитано на 2 (базовый уровень) часа в неделю в течение года.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bookmarkStart w:id="1" w:name="h.1fob9te"/>
      <w:bookmarkEnd w:id="1"/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        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center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b/>
          <w:bCs/>
          <w:i/>
          <w:iCs/>
          <w:color w:val="000000"/>
          <w:sz w:val="24"/>
          <w:szCs w:val="24"/>
          <w:lang w:eastAsia="ko-KR"/>
        </w:rPr>
        <w:t>Общая характеристика учебного предмета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b/>
          <w:bCs/>
          <w:color w:val="000000"/>
          <w:sz w:val="24"/>
          <w:szCs w:val="24"/>
          <w:lang w:eastAsia="ko-KR"/>
        </w:rPr>
        <w:t>Геометрия</w:t>
      </w: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 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 вклад в развитие логического мышления, в формирование понятия доказательства.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Курс характеризуется рациональным сочетанием логической строгости и геометрической наглядности. Увеличивается теоретическая значимость изучаемого материала, расширяются внутренние логические связи курса, повышается роль дедукции, степень абстракции изучаемого материала. Учащиеся овладевают приемами аналитико-синтетической деятельности при доказательстве теорем и решении задач. Систематическое изложение курса позволяет начать работу по формированию представлений учащихся о строении математической теории, обеспечивает развитие логического мышления школьников. Изложение материала характеризуется постоянным обращением к наглядности, использованием рисунков и чертежей на всех этапах обучения и развитием геометрической интуиции на этой основе. Целенаправленное обращение к примерам из практики развивает умение учащихся вычленять геометрические факты и отношения в предметах и явлениях действительности, использовать язык геометрии для их описания.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center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b/>
          <w:bCs/>
          <w:i/>
          <w:iCs/>
          <w:color w:val="000000"/>
          <w:sz w:val="24"/>
          <w:szCs w:val="24"/>
          <w:lang w:eastAsia="ko-KR"/>
        </w:rPr>
        <w:t>Цели программы:</w:t>
      </w:r>
    </w:p>
    <w:p w:rsidR="005D295C" w:rsidRPr="00642499" w:rsidRDefault="005D295C" w:rsidP="00642499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before="30" w:after="30"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формирование представлений о геометрии как универсальном языке науки, средстве моделирования явлений и процессов, об идеях и методах геометрии;</w:t>
      </w:r>
    </w:p>
    <w:p w:rsidR="005D295C" w:rsidRPr="00642499" w:rsidRDefault="005D295C" w:rsidP="00642499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before="30" w:after="30"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развитие логического мышления, пространственного воображения, алгоритмической культуры, способности к преодолению трудностей;</w:t>
      </w:r>
    </w:p>
    <w:p w:rsidR="005D295C" w:rsidRPr="00642499" w:rsidRDefault="005D295C" w:rsidP="00642499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before="30" w:after="30"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5D295C" w:rsidRPr="00642499" w:rsidRDefault="005D295C" w:rsidP="00642499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before="30" w:after="30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формирование умений выполнять построения сечений многогранников, выбирать метод решения, анализировать условие задачи;</w:t>
      </w:r>
    </w:p>
    <w:p w:rsidR="005D295C" w:rsidRPr="00642499" w:rsidRDefault="005D295C" w:rsidP="00642499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before="30" w:after="30"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воспитание средствами геометрии культуры личности, отношения к геометрии как к части общечеловеческой культуры, знакомство с историей развития геометрии, эволюцией математических идей, понимания значимости геометрии для общественного прогресса.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center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b/>
          <w:bCs/>
          <w:i/>
          <w:iCs/>
          <w:color w:val="000000"/>
          <w:sz w:val="24"/>
          <w:szCs w:val="24"/>
          <w:lang w:eastAsia="ko-KR"/>
        </w:rPr>
        <w:t>Задачи программы:</w:t>
      </w:r>
    </w:p>
    <w:p w:rsidR="005D295C" w:rsidRPr="00642499" w:rsidRDefault="005D295C" w:rsidP="00642499">
      <w:pPr>
        <w:widowControl/>
        <w:numPr>
          <w:ilvl w:val="0"/>
          <w:numId w:val="11"/>
        </w:numPr>
        <w:shd w:val="clear" w:color="auto" w:fill="FFFFFF"/>
        <w:autoSpaceDE/>
        <w:autoSpaceDN/>
        <w:adjustRightInd/>
        <w:spacing w:before="100" w:beforeAutospacing="1" w:after="100" w:afterAutospacing="1"/>
        <w:ind w:left="1080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Сформировать представления учащихся об основных понятиях и аксиомах стереометрии.</w:t>
      </w:r>
    </w:p>
    <w:p w:rsidR="005D295C" w:rsidRPr="00642499" w:rsidRDefault="005D295C" w:rsidP="00642499">
      <w:pPr>
        <w:widowControl/>
        <w:numPr>
          <w:ilvl w:val="0"/>
          <w:numId w:val="11"/>
        </w:numPr>
        <w:shd w:val="clear" w:color="auto" w:fill="FFFFFF"/>
        <w:autoSpaceDE/>
        <w:autoSpaceDN/>
        <w:adjustRightInd/>
        <w:spacing w:before="100" w:beforeAutospacing="1" w:after="100" w:afterAutospacing="1"/>
        <w:ind w:left="1080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Дать учащимся систематические знания о параллельности прямых и плоскостей в пространстве. </w:t>
      </w:r>
    </w:p>
    <w:p w:rsidR="005D295C" w:rsidRPr="00642499" w:rsidRDefault="005D295C" w:rsidP="00642499">
      <w:pPr>
        <w:widowControl/>
        <w:numPr>
          <w:ilvl w:val="0"/>
          <w:numId w:val="11"/>
        </w:numPr>
        <w:shd w:val="clear" w:color="auto" w:fill="FFFFFF"/>
        <w:autoSpaceDE/>
        <w:autoSpaceDN/>
        <w:adjustRightInd/>
        <w:spacing w:before="100" w:beforeAutospacing="1" w:after="100" w:afterAutospacing="1"/>
        <w:ind w:left="1080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Дать учащимся систематические сведения о перпендикулярности прямых и плоскостей в пространстве.</w:t>
      </w:r>
    </w:p>
    <w:p w:rsidR="005D295C" w:rsidRPr="00642499" w:rsidRDefault="005D295C" w:rsidP="00642499">
      <w:pPr>
        <w:widowControl/>
        <w:numPr>
          <w:ilvl w:val="0"/>
          <w:numId w:val="11"/>
        </w:numPr>
        <w:shd w:val="clear" w:color="auto" w:fill="FFFFFF"/>
        <w:autoSpaceDE/>
        <w:autoSpaceDN/>
        <w:adjustRightInd/>
        <w:spacing w:before="100" w:beforeAutospacing="1" w:after="100" w:afterAutospacing="1"/>
        <w:ind w:left="1080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Обобщить и систематизировать представления учащихся о векторах и декартовых координатах; ввести понятия углов между скрещивающимися прямыми, прямой и плоскостью, двумя плоскостями. 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center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b/>
          <w:bCs/>
          <w:i/>
          <w:iCs/>
          <w:color w:val="000000"/>
          <w:sz w:val="24"/>
          <w:szCs w:val="24"/>
          <w:lang w:eastAsia="ko-KR"/>
        </w:rPr>
        <w:t>Результаты обучения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ind w:firstLine="360"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Результаты обучения представлены в Требованиях к уровню подготовки и задают систему итоговых результатов обучения, которых должны достигать все учащиеся, оканчивающие основную школу, и достижение которых является обязательным условием положительной аттестации ученика за курс основной школы. Эти требования структурированы по трем компонентам: «знать/понимать», «уметь», «использовать приобретенные знания и умения в практической деятельности и повседневной жизни».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В результате изучения математики на профильном уровне в старшей школе ученик должен: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br/>
      </w:r>
      <w:r w:rsidRPr="00642499">
        <w:rPr>
          <w:rFonts w:ascii="Times New Roman" w:eastAsia="Batang" w:hAnsi="Times New Roman" w:cs="Times New Roman"/>
          <w:b/>
          <w:bCs/>
          <w:color w:val="000000"/>
          <w:sz w:val="24"/>
          <w:szCs w:val="24"/>
          <w:lang w:eastAsia="ko-KR"/>
        </w:rPr>
        <w:t>Знать/понимать</w:t>
      </w:r>
    </w:p>
    <w:p w:rsidR="005D295C" w:rsidRPr="00642499" w:rsidRDefault="005D295C" w:rsidP="00642499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30" w:after="30"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5D295C" w:rsidRPr="00642499" w:rsidRDefault="005D295C" w:rsidP="00642499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30" w:after="30"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возможности геометрического языка как средства описания свойств реальных предметов и их взаимного расположения;</w:t>
      </w:r>
    </w:p>
    <w:p w:rsidR="005D295C" w:rsidRPr="00642499" w:rsidRDefault="005D295C" w:rsidP="00642499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30" w:after="30"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5D295C" w:rsidRPr="00642499" w:rsidRDefault="005D295C" w:rsidP="00642499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30" w:after="30"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различие требований, предъявляемых к доказательствам в математике, естественных, социально-экономических и гуманитарных науках, на практике</w:t>
      </w:r>
    </w:p>
    <w:p w:rsidR="005D295C" w:rsidRPr="00642499" w:rsidRDefault="005D295C" w:rsidP="00642499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30" w:after="30"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практики;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b/>
          <w:bCs/>
          <w:color w:val="000000"/>
          <w:sz w:val="24"/>
          <w:szCs w:val="24"/>
          <w:lang w:eastAsia="ko-KR"/>
        </w:rPr>
        <w:t>Уметь:</w:t>
      </w:r>
    </w:p>
    <w:p w:rsidR="005D295C" w:rsidRPr="00642499" w:rsidRDefault="005D295C" w:rsidP="00642499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соотносить плоские геометрические фигуры и трехмерные объекты с их описаниями, чертежами, изображениями; различать и анализировать взаимное расположение фигур;</w:t>
      </w:r>
    </w:p>
    <w:p w:rsidR="005D295C" w:rsidRPr="00642499" w:rsidRDefault="005D295C" w:rsidP="00642499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изображать геометрические фигуры и тела, выполнять чертеж по условию задачи;</w:t>
      </w:r>
    </w:p>
    <w:p w:rsidR="005D295C" w:rsidRPr="00642499" w:rsidRDefault="005D295C" w:rsidP="00642499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</w:r>
    </w:p>
    <w:p w:rsidR="005D295C" w:rsidRPr="00642499" w:rsidRDefault="005D295C" w:rsidP="00642499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проводить доказательные рассуждения при решении задач, доказывать основные теоремы курса;</w:t>
      </w:r>
    </w:p>
    <w:p w:rsidR="005D295C" w:rsidRPr="00642499" w:rsidRDefault="005D295C" w:rsidP="00642499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вычислять линейные элементы и углы в пространственных конфигурациях, объемы и площади поверхностей пространственных тел и их простейших комбинаций;</w:t>
      </w:r>
    </w:p>
    <w:p w:rsidR="005D295C" w:rsidRPr="00642499" w:rsidRDefault="005D295C" w:rsidP="00642499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применять координатно-векторный метод для вычисления отношений, расстояний и углов;</w:t>
      </w:r>
    </w:p>
    <w:p w:rsidR="005D295C" w:rsidRPr="00642499" w:rsidRDefault="005D295C" w:rsidP="00642499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строить сечения многогранников и изображать сечения тел вращения.</w:t>
      </w:r>
      <w:r w:rsidRPr="00642499">
        <w:rPr>
          <w:rFonts w:ascii="Times New Roman" w:eastAsia="Batang" w:hAnsi="Times New Roman" w:cs="Times New Roman"/>
          <w:color w:val="000000"/>
          <w:sz w:val="26"/>
          <w:lang w:eastAsia="ko-KR"/>
        </w:rPr>
        <w:t> 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b/>
          <w:bCs/>
          <w:color w:val="000000"/>
          <w:sz w:val="24"/>
          <w:szCs w:val="24"/>
          <w:lang w:eastAsia="ko-KR"/>
        </w:rPr>
        <w:t>Использовать приобретенные знания и умения в практической деятельности</w:t>
      </w: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 и повседневной жизни</w:t>
      </w:r>
      <w:r w:rsidRPr="00642499">
        <w:rPr>
          <w:rFonts w:ascii="Times New Roman" w:eastAsia="Batang" w:hAnsi="Times New Roman" w:cs="Times New Roman"/>
          <w:color w:val="000000"/>
          <w:sz w:val="26"/>
          <w:lang w:eastAsia="ko-KR"/>
        </w:rPr>
        <w:t> </w:t>
      </w: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для исследования (моделирования) несложных практических ситуаций на основе изученных формул и свойств фигур;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вычисления длин, площадей и объемов реальных объектов при решении практических задач, используя при необходимости справочники и вычислительные устройства.</w:t>
      </w:r>
    </w:p>
    <w:p w:rsidR="005D295C" w:rsidRDefault="005D295C" w:rsidP="00642499">
      <w:pPr>
        <w:widowControl/>
        <w:shd w:val="clear" w:color="auto" w:fill="FFFFFF"/>
        <w:autoSpaceDE/>
        <w:autoSpaceDN/>
        <w:adjustRightInd/>
        <w:jc w:val="center"/>
        <w:rPr>
          <w:rFonts w:ascii="Times New Roman" w:eastAsia="Batang" w:hAnsi="Times New Roman" w:cs="Times New Roman"/>
          <w:b/>
          <w:bCs/>
          <w:color w:val="000000"/>
          <w:sz w:val="28"/>
          <w:lang w:eastAsia="ko-KR"/>
        </w:rPr>
      </w:pP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center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b/>
          <w:bCs/>
          <w:color w:val="000000"/>
          <w:sz w:val="28"/>
          <w:lang w:eastAsia="ko-KR"/>
        </w:rPr>
        <w:t>СОДЕРЖАНИЕ ОБУЧЕНИЯ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b/>
          <w:bCs/>
          <w:color w:val="000000"/>
          <w:sz w:val="24"/>
          <w:szCs w:val="24"/>
          <w:lang w:eastAsia="ko-KR"/>
        </w:rPr>
        <w:t>Многогранники (18 часов)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        Двугранный и многогранный углы. Линейный угол двугранного угла. Многогранники. Сечения многогранников. Призма. Прямая и правильная призмы. Параллелепипед. Пирамида. Усеченная пирамида. Правильная пирамида. Правильные многогранники.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        </w:t>
      </w:r>
      <w:r w:rsidRPr="00642499">
        <w:rPr>
          <w:rFonts w:ascii="Times New Roman" w:eastAsia="Batang" w:hAnsi="Times New Roman" w:cs="Times New Roman"/>
          <w:b/>
          <w:bCs/>
          <w:i/>
          <w:iCs/>
          <w:color w:val="000000"/>
          <w:sz w:val="24"/>
          <w:szCs w:val="24"/>
          <w:lang w:eastAsia="ko-KR"/>
        </w:rPr>
        <w:t>Основная цель</w:t>
      </w: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 — дать учащимся систематические сведения об основных видах многогранников.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        На материале, связанном с изучением пространственных геометрических фигур, повторяются и систематизируются знания учащихся о взаимном расположении точек, прямых и плоскостей в пространстве, об измерении расстояний и углов в пространстве.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        Пространственные представления учащихся развиваются в процессе решения большого числа задач, требующих распознавания различных видов многогранников и форм их сечений, а также построения соответствующих чертежей.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        Практическая направленность курса реализуется значительным количеством вычислительных задач.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>
        <w:rPr>
          <w:rFonts w:ascii="Times New Roman" w:eastAsia="Batang" w:hAnsi="Times New Roman" w:cs="Times New Roman"/>
          <w:b/>
          <w:bCs/>
          <w:color w:val="000000"/>
          <w:sz w:val="24"/>
          <w:szCs w:val="24"/>
          <w:lang w:eastAsia="ko-KR"/>
        </w:rPr>
        <w:t>Тела вращения (15</w:t>
      </w:r>
      <w:r w:rsidRPr="00642499">
        <w:rPr>
          <w:rFonts w:ascii="Times New Roman" w:eastAsia="Batang" w:hAnsi="Times New Roman" w:cs="Times New Roman"/>
          <w:b/>
          <w:bCs/>
          <w:color w:val="000000"/>
          <w:sz w:val="24"/>
          <w:szCs w:val="24"/>
          <w:lang w:eastAsia="ko-KR"/>
        </w:rPr>
        <w:t xml:space="preserve"> часов)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        Тела вращения: цилиндр, конус, шар. Сечения тел вращения. Касательная плоскость к шару. Вписанные и описанные многогранники. Понятие тела и его поверхности в геометрии.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        </w:t>
      </w:r>
      <w:r w:rsidRPr="00642499">
        <w:rPr>
          <w:rFonts w:ascii="Times New Roman" w:eastAsia="Batang" w:hAnsi="Times New Roman" w:cs="Times New Roman"/>
          <w:b/>
          <w:bCs/>
          <w:i/>
          <w:iCs/>
          <w:color w:val="000000"/>
          <w:sz w:val="24"/>
          <w:szCs w:val="24"/>
          <w:lang w:eastAsia="ko-KR"/>
        </w:rPr>
        <w:t>Основная цель</w:t>
      </w: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 — познакомить учащихся с простейшими телами вращения и их свойствами.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        Подавляющее большинство задач к этой теме представляет собой задачи на вычисление длин, углов и площадей плоских фигур, что определяет практическую направленность курса. В ходе их решения повторяются и систематизируются сведения, известные учащимся из курсов планиметрии и стереометрии 10 класса, — решение треугольников, вычисление длин окружностей, расстояний и т. д., что позволяет органично построить повторение. При решении вычислительных задач следует поддерживать достаточно высокий уровень обоснованности выводов.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>
        <w:rPr>
          <w:rFonts w:ascii="Times New Roman" w:eastAsia="Batang" w:hAnsi="Times New Roman" w:cs="Times New Roman"/>
          <w:b/>
          <w:bCs/>
          <w:color w:val="000000"/>
          <w:sz w:val="24"/>
          <w:szCs w:val="24"/>
          <w:lang w:eastAsia="ko-KR"/>
        </w:rPr>
        <w:t>Объемы многогранников (11</w:t>
      </w:r>
      <w:r w:rsidRPr="00642499">
        <w:rPr>
          <w:rFonts w:ascii="Times New Roman" w:eastAsia="Batang" w:hAnsi="Times New Roman" w:cs="Times New Roman"/>
          <w:b/>
          <w:bCs/>
          <w:color w:val="000000"/>
          <w:sz w:val="24"/>
          <w:szCs w:val="24"/>
          <w:lang w:eastAsia="ko-KR"/>
        </w:rPr>
        <w:t xml:space="preserve"> часов)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        Понятие об объеме. Объемы многогранников: прямоугольного и наклонного параллелепипедов, призмы, пирамиды. Равновеликие тела. Объемы подобных тел.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i/>
          <w:iCs/>
          <w:color w:val="000000"/>
          <w:sz w:val="24"/>
          <w:szCs w:val="24"/>
          <w:lang w:eastAsia="ko-KR"/>
        </w:rPr>
        <w:t>        </w:t>
      </w:r>
      <w:r w:rsidRPr="00642499">
        <w:rPr>
          <w:rFonts w:ascii="Times New Roman" w:eastAsia="Batang" w:hAnsi="Times New Roman" w:cs="Times New Roman"/>
          <w:b/>
          <w:bCs/>
          <w:i/>
          <w:iCs/>
          <w:color w:val="000000"/>
          <w:sz w:val="24"/>
          <w:szCs w:val="24"/>
          <w:lang w:eastAsia="ko-KR"/>
        </w:rPr>
        <w:t>Основная цель</w:t>
      </w: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 — продолжить систематическое изучение многогранников и тел вращения в ходе решения задач на вычисление их объемов.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К этой теме относится учебный материал § 7 и пп. 73—77 из § 8.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        Понятие объема и его свойства могут быть изучены на ознакомительном уровне с опорой на наглядные представления и жизненный опыт учащихся. При выводе формул объемов прямоугольного параллелепипеда, пирамиды, цилиндра и конуса широко привлекаются приближенные вычисления и интуитивные представления учащихся о предельном переходе. От учащихся можно не требовать воспроизведения вывода этих формул. Вывод формулы объема шара проводится с использованием интеграла. Его можно выполнить в качестве решения задач на уроках алгебры и начал анализа. Материал, связанный с выводами формулы объема наклонного параллелепипеда и общей формулы объемов тел вращения, имеет служебный харак тер: с его помощью затем выводятся формулы объема приз мы и объема шара соответственно.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Большинство задач в теме составляют задачи вычислительного характера на непосредственное применение изученных формул, в том числе несложные практические за дачи.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bookmarkStart w:id="2" w:name="h.3znysh7"/>
      <w:bookmarkEnd w:id="2"/>
      <w:r w:rsidRPr="00642499">
        <w:rPr>
          <w:rFonts w:ascii="Times New Roman" w:eastAsia="Batang" w:hAnsi="Times New Roman" w:cs="Times New Roman"/>
          <w:b/>
          <w:bCs/>
          <w:color w:val="000000"/>
          <w:sz w:val="24"/>
          <w:szCs w:val="24"/>
          <w:lang w:eastAsia="ko-KR"/>
        </w:rPr>
        <w:t>Объе</w:t>
      </w:r>
      <w:r>
        <w:rPr>
          <w:rFonts w:ascii="Times New Roman" w:eastAsia="Batang" w:hAnsi="Times New Roman" w:cs="Times New Roman"/>
          <w:b/>
          <w:bCs/>
          <w:color w:val="000000"/>
          <w:sz w:val="24"/>
          <w:szCs w:val="24"/>
          <w:lang w:eastAsia="ko-KR"/>
        </w:rPr>
        <w:t>мы и поверхности тел вращения (10</w:t>
      </w:r>
      <w:r w:rsidRPr="00642499">
        <w:rPr>
          <w:rFonts w:ascii="Times New Roman" w:eastAsia="Batang" w:hAnsi="Times New Roman" w:cs="Times New Roman"/>
          <w:b/>
          <w:bCs/>
          <w:color w:val="000000"/>
          <w:sz w:val="24"/>
          <w:szCs w:val="24"/>
          <w:lang w:eastAsia="ko-KR"/>
        </w:rPr>
        <w:t xml:space="preserve"> часов)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        Объем цилиндра, конуса, шара. Объем шарового сегмента и сектора.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Понятие площади поверхности. Площади боковых поверхностей цилиндра и конуса, площадь сферы.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        </w:t>
      </w:r>
      <w:r w:rsidRPr="00642499">
        <w:rPr>
          <w:rFonts w:ascii="Times New Roman" w:eastAsia="Batang" w:hAnsi="Times New Roman" w:cs="Times New Roman"/>
          <w:b/>
          <w:bCs/>
          <w:i/>
          <w:iCs/>
          <w:color w:val="000000"/>
          <w:sz w:val="24"/>
          <w:szCs w:val="24"/>
          <w:lang w:eastAsia="ko-KR"/>
        </w:rPr>
        <w:t>Основная цель</w:t>
      </w: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 — завершить систематическое изучение тел вращения в процессе решения задач на вычисление площадей их поверхностей.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        Понятие площади поверхности вводится с опорой на наглядные представления учащихся, а затем получает строгое определение.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        Практическая направленность курса определяется большим количеством задач прикладного характера, что играет существенную роль в организации профориентационной работы с учащимися.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        В ходе решения геометрических и несложных практических задач от учащихся требуется умение непосредственно применять изученные формулы. При решении вычислительных задач следует поддерживать достаточно высокий уровень обоснованности выводов.</w:t>
      </w: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bookmarkStart w:id="3" w:name="h.2et92p0"/>
      <w:bookmarkEnd w:id="3"/>
      <w:r>
        <w:rPr>
          <w:rFonts w:ascii="Times New Roman" w:eastAsia="Batang" w:hAnsi="Times New Roman" w:cs="Times New Roman"/>
          <w:b/>
          <w:bCs/>
          <w:color w:val="000000"/>
          <w:sz w:val="24"/>
          <w:szCs w:val="24"/>
          <w:lang w:eastAsia="ko-KR"/>
        </w:rPr>
        <w:t>Повторение курса геометрии (14</w:t>
      </w:r>
      <w:r w:rsidRPr="00642499">
        <w:rPr>
          <w:rFonts w:ascii="Times New Roman" w:eastAsia="Batang" w:hAnsi="Times New Roman" w:cs="Times New Roman"/>
          <w:b/>
          <w:bCs/>
          <w:color w:val="000000"/>
          <w:sz w:val="24"/>
          <w:szCs w:val="24"/>
          <w:lang w:eastAsia="ko-KR"/>
        </w:rPr>
        <w:t xml:space="preserve"> часа)        </w:t>
      </w:r>
    </w:p>
    <w:p w:rsidR="005D295C" w:rsidRDefault="005D295C" w:rsidP="00642499">
      <w:pPr>
        <w:widowControl/>
        <w:shd w:val="clear" w:color="auto" w:fill="FFFFFF"/>
        <w:autoSpaceDE/>
        <w:autoSpaceDN/>
        <w:adjustRightInd/>
        <w:jc w:val="center"/>
        <w:rPr>
          <w:rFonts w:ascii="Times New Roman" w:eastAsia="Batang" w:hAnsi="Times New Roman" w:cs="Times New Roman"/>
          <w:b/>
          <w:bCs/>
          <w:color w:val="000000"/>
          <w:sz w:val="28"/>
          <w:lang w:eastAsia="ko-KR"/>
        </w:rPr>
      </w:pPr>
    </w:p>
    <w:p w:rsidR="005D295C" w:rsidRPr="00642499" w:rsidRDefault="005D295C" w:rsidP="00642499">
      <w:pPr>
        <w:widowControl/>
        <w:shd w:val="clear" w:color="auto" w:fill="FFFFFF"/>
        <w:autoSpaceDE/>
        <w:autoSpaceDN/>
        <w:adjustRightInd/>
        <w:jc w:val="center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b/>
          <w:bCs/>
          <w:color w:val="000000"/>
          <w:sz w:val="28"/>
          <w:lang w:eastAsia="ko-KR"/>
        </w:rPr>
        <w:t>УМК</w:t>
      </w:r>
    </w:p>
    <w:p w:rsidR="005D295C" w:rsidRPr="00642499" w:rsidRDefault="005D295C" w:rsidP="00642499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spacing w:before="100" w:beforeAutospacing="1" w:after="100" w:afterAutospacing="1"/>
        <w:ind w:left="750"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Погорелов А. В.  Геометрия, 10—11: Учеб. для. общеобразоват. учреждений. — М.: Просвещение, 2010 г.</w:t>
      </w:r>
    </w:p>
    <w:p w:rsidR="005D295C" w:rsidRPr="00642499" w:rsidRDefault="005D295C" w:rsidP="00642499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spacing w:before="100" w:beforeAutospacing="1" w:after="100" w:afterAutospacing="1"/>
        <w:ind w:left="750"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Веселовский С. Б., Рябчинская В.Д.  Геометрия: дидактические матеиалы по геометрии для 11 класса. — М.: Просвещение, 2004— 2008.</w:t>
      </w:r>
    </w:p>
    <w:p w:rsidR="005D295C" w:rsidRPr="00642499" w:rsidRDefault="005D295C" w:rsidP="00642499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spacing w:before="100" w:beforeAutospacing="1" w:after="100" w:afterAutospacing="1"/>
        <w:ind w:left="750"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Земляков А. Н, Геометрия в 11 классе: методические рекомендации. — М.: Просвещение, 2003.</w:t>
      </w:r>
    </w:p>
    <w:p w:rsidR="005D295C" w:rsidRPr="00642499" w:rsidRDefault="005D295C" w:rsidP="00642499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spacing w:before="100" w:beforeAutospacing="1" w:after="100" w:afterAutospacing="1"/>
        <w:ind w:left="750"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Евстафьева Л. П. Геометрия: дидактические материалы для 10—11 класса. — М.: Просвещение, 2004.</w:t>
      </w:r>
    </w:p>
    <w:p w:rsidR="005D295C" w:rsidRPr="00642499" w:rsidRDefault="005D295C" w:rsidP="00642499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spacing w:before="100" w:beforeAutospacing="1" w:after="100" w:afterAutospacing="1"/>
        <w:ind w:left="750"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Геометрия, 10—11: Кн. для учителя / А. Д. Александров, А. Л, Вернер, В. И. Рыжик, Л. П. Евстафьева. — М.: Просвещение, 2005.</w:t>
      </w:r>
    </w:p>
    <w:p w:rsidR="005D295C" w:rsidRPr="00642499" w:rsidRDefault="005D295C" w:rsidP="00642499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rFonts w:ascii="Arial" w:eastAsia="Batang" w:hAnsi="Arial" w:cs="Arial"/>
          <w:color w:val="000000"/>
          <w:sz w:val="22"/>
          <w:szCs w:val="22"/>
          <w:lang w:eastAsia="ko-KR"/>
        </w:rPr>
      </w:pPr>
      <w:r w:rsidRPr="00642499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Зив Б. Г, Мейлер В.М., Баханский А.Г.  Задачи по геометрии — М.: Просвещение, 2007—2008.</w:t>
      </w:r>
    </w:p>
    <w:p w:rsidR="005D295C" w:rsidRDefault="005D295C" w:rsidP="001C04F2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D295C" w:rsidRDefault="005D295C" w:rsidP="00642499">
      <w:pPr>
        <w:shd w:val="clear" w:color="auto" w:fill="FFFFFF"/>
        <w:rPr>
          <w:rFonts w:ascii="Calibri" w:hAnsi="Calibri" w:cs="Times New Roman"/>
          <w:color w:val="000000"/>
        </w:rPr>
      </w:pPr>
    </w:p>
    <w:p w:rsidR="005D295C" w:rsidRDefault="005D295C" w:rsidP="006A4926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D295C" w:rsidRDefault="005D295C" w:rsidP="006A4926">
      <w:pPr>
        <w:jc w:val="center"/>
        <w:rPr>
          <w:rFonts w:ascii="Times New Roman" w:hAnsi="Times New Roman" w:cs="Times New Roman"/>
          <w:b/>
          <w:sz w:val="22"/>
          <w:szCs w:val="22"/>
        </w:rPr>
        <w:sectPr w:rsidR="005D295C" w:rsidSect="00642499">
          <w:pgSz w:w="11909" w:h="16834"/>
          <w:pgMar w:top="1140" w:right="425" w:bottom="1140" w:left="357" w:header="720" w:footer="720" w:gutter="0"/>
          <w:cols w:space="60"/>
          <w:noEndnote/>
        </w:sectPr>
      </w:pPr>
    </w:p>
    <w:p w:rsidR="005D295C" w:rsidRPr="00E60606" w:rsidRDefault="005D295C" w:rsidP="006A4926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60606">
        <w:rPr>
          <w:rFonts w:ascii="Times New Roman" w:hAnsi="Times New Roman" w:cs="Times New Roman"/>
          <w:b/>
          <w:sz w:val="22"/>
          <w:szCs w:val="22"/>
        </w:rPr>
        <w:t>ТЕМАТИЧЕСКОЕ ПЛАНИРОВАНИЕ</w:t>
      </w:r>
    </w:p>
    <w:p w:rsidR="005D295C" w:rsidRPr="00E60606" w:rsidRDefault="005D295C" w:rsidP="00AA560E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60606">
        <w:rPr>
          <w:rFonts w:ascii="Times New Roman" w:hAnsi="Times New Roman" w:cs="Times New Roman"/>
          <w:b/>
          <w:sz w:val="22"/>
          <w:szCs w:val="22"/>
        </w:rPr>
        <w:t xml:space="preserve"> Геометрия– 11 класс</w:t>
      </w:r>
    </w:p>
    <w:p w:rsidR="005D295C" w:rsidRPr="00E60606" w:rsidRDefault="005D295C" w:rsidP="00AA560E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6118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836"/>
        <w:gridCol w:w="930"/>
        <w:gridCol w:w="826"/>
        <w:gridCol w:w="2071"/>
        <w:gridCol w:w="3685"/>
        <w:gridCol w:w="1276"/>
        <w:gridCol w:w="1276"/>
        <w:gridCol w:w="1417"/>
        <w:gridCol w:w="567"/>
        <w:gridCol w:w="567"/>
        <w:gridCol w:w="100"/>
      </w:tblGrid>
      <w:tr w:rsidR="005D295C" w:rsidRPr="00F63057" w:rsidTr="00F31329">
        <w:trPr>
          <w:gridAfter w:val="1"/>
          <w:wAfter w:w="100" w:type="dxa"/>
          <w:trHeight w:hRule="exact" w:val="52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Тема урока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Кол-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во </w:t>
            </w:r>
            <w:r w:rsidRPr="00E60606"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часов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Тип урока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Элементы 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содержания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Требования к уровню подготовки обучающихся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Вид контроля. Измерители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Элемен</w:t>
            </w:r>
            <w:r w:rsidRPr="00E6060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ты доп. содержа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Домашнее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задание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Дата проведе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ния</w:t>
            </w:r>
          </w:p>
        </w:tc>
      </w:tr>
      <w:tr w:rsidR="005D295C" w:rsidRPr="00F63057" w:rsidTr="00F31329">
        <w:trPr>
          <w:trHeight w:hRule="exact" w:val="494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план</w:t>
            </w:r>
          </w:p>
        </w:tc>
        <w:tc>
          <w:tcPr>
            <w:tcW w:w="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факт</w:t>
            </w:r>
          </w:p>
        </w:tc>
      </w:tr>
      <w:tr w:rsidR="005D295C" w:rsidRPr="00F63057" w:rsidTr="00F31329">
        <w:trPr>
          <w:trHeight w:hRule="exact"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5D295C" w:rsidRPr="00F63057" w:rsidTr="00F31329">
        <w:trPr>
          <w:gridAfter w:val="1"/>
          <w:wAfter w:w="100" w:type="dxa"/>
          <w:trHeight w:hRule="exact" w:val="432"/>
        </w:trPr>
        <w:tc>
          <w:tcPr>
            <w:tcW w:w="1601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6A492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sz w:val="22"/>
                <w:szCs w:val="22"/>
              </w:rPr>
              <w:t>Многогранники (18 ч)</w:t>
            </w:r>
          </w:p>
        </w:tc>
      </w:tr>
      <w:tr w:rsidR="005D295C" w:rsidRPr="00F63057" w:rsidTr="00F31329">
        <w:trPr>
          <w:gridAfter w:val="1"/>
          <w:wAfter w:w="100" w:type="dxa"/>
          <w:trHeight w:hRule="exact" w:val="162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Двугранный угол. Трехгранный и мно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гогранные углы. Многогранники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Лек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ция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Двугранный угол, его гра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ни и ребра, линейный угол двугран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ного угла. Трехгранный угол, его гра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ни и ребра,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вершины. По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нятие много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гранного угла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понятие двугранного угла, понятие меры соответ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ствующего ему линейного угла; понятие трехгранных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и многогранных углов; поня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тие многогранника, его эле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ментов.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применять получен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знания при решении задач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Разверт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ка.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Много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гранные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углы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П. 39-41. 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просы 1-8. №1,2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F31329">
        <w:trPr>
          <w:gridAfter w:val="1"/>
          <w:wAfter w:w="100" w:type="dxa"/>
          <w:trHeight w:hRule="exact" w:val="14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Двугранный угол. Трехгранный и мно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гогранные углы. Многогранники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Комбини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рован-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ный</w:t>
            </w:r>
          </w:p>
        </w:tc>
        <w:tc>
          <w:tcPr>
            <w:tcW w:w="20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Задачи типа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№ 1,3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просы 1-8,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№3,4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F31329">
        <w:trPr>
          <w:gridAfter w:val="1"/>
          <w:wAfter w:w="100" w:type="dxa"/>
          <w:trHeight w:hRule="exact" w:val="255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Призма. Изображение призмы и построение ее сечений. Прямая призма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Лек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ция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Призма, ее элементы; ос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новные свой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ства призм; описание по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верхности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призмы (осно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вания и боко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вая поверх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ность)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Знать  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понятие призмы, ее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элементов.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изображать призмы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и строить ее сечения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П. 42, 43,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44.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просы 9-18. №5,6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F31329">
        <w:trPr>
          <w:gridAfter w:val="1"/>
          <w:wAfter w:w="100" w:type="dxa"/>
          <w:trHeight w:hRule="exact" w:val="167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Призма. Изображение призмы и построение ее сечений. Прямая призма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тикум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по по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стро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ению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Прямая приз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ма, боковые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грани прямой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призмы, пра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вильная приз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ма, понятие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определение прямой и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правильной призмы; опреде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ление боковой и полной по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верхности призмы; теорему о боковой поверхности пря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мой призмы.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Самостоятель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ная работа. Задачи типа №7,8, 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Сим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метрия в приз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ме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№ 17, 11,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  <w:sectPr w:rsidR="005D295C" w:rsidRPr="00E60606" w:rsidSect="00642499">
          <w:pgSz w:w="16834" w:h="11909" w:orient="landscape"/>
          <w:pgMar w:top="425" w:right="1140" w:bottom="357" w:left="1140" w:header="720" w:footer="720" w:gutter="0"/>
          <w:cols w:space="60"/>
          <w:noEndnote/>
        </w:sectPr>
      </w:pP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  <w:r w:rsidRPr="00E60606">
        <w:rPr>
          <w:rFonts w:ascii="Times New Roman" w:hAnsi="Times New Roman" w:cs="Times New Roman"/>
          <w:i/>
          <w:iCs/>
          <w:spacing w:val="-4"/>
          <w:sz w:val="22"/>
          <w:szCs w:val="22"/>
        </w:rPr>
        <w:t>Продолжение табл.</w:t>
      </w: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6160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410"/>
        <w:gridCol w:w="634"/>
        <w:gridCol w:w="840"/>
        <w:gridCol w:w="2070"/>
        <w:gridCol w:w="4253"/>
        <w:gridCol w:w="1275"/>
        <w:gridCol w:w="1276"/>
        <w:gridCol w:w="1134"/>
        <w:gridCol w:w="851"/>
        <w:gridCol w:w="850"/>
      </w:tblGrid>
      <w:tr w:rsidR="005D295C" w:rsidRPr="00F63057" w:rsidTr="00642499">
        <w:trPr>
          <w:trHeight w:hRule="exact" w:val="2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13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сече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боковой по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верхности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и полной по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верхности призмы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доказывать теорему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 боковой поверхности пря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мой призмы; логически рас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суждать при решении задач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642499">
            <w:pPr>
              <w:ind w:hanging="46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294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Параллелепипед.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Прямоугольный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параллелепипед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Лек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ция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Определение параллелепи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педа и его эле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менты, на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клонный и прямой парал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лелепипед. Симметрия в кубе, в па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раллелепипеде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понятия прямоуголь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ного параллелепипеда, ос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новные свойства параллеле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пипедов - теоремы о гранях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и о диагоналях произвольною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параллелепипеда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Цен траль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ная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симмет</w:t>
            </w: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рия па-ралле-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лепипе-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 4S.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pacing w:val="-13"/>
                <w:sz w:val="22"/>
                <w:szCs w:val="22"/>
                <w:lang w:val="en-US"/>
              </w:rPr>
              <w:t xml:space="preserve">N-. </w:t>
            </w:r>
            <w:r w:rsidRPr="00E6060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К). 12,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25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Параллелепипед.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Прямоугольный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параллелепипед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Комбини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рован-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Прямоуголь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ный паралле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лепипед, дли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ны диагоналей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прямого и прямоуголь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ного паралле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лепипедов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понятие прямоуголь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ного параллелепипеда; тео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рему о диагонали прямо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угольного параллелепипеда. </w:t>
            </w: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использовать полу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ченные знания при решении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задач; логически мыслить при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решении задач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Проверочная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работа (10-12 мин). Задачи типа № 26, 29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Сим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метрия прямо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уголь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ного парал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лелепи</w:t>
            </w: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педа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П. 46, </w:t>
            </w: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№ 35 (3),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21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Параллелепипед.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Прямоугольный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параллелепипед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тикум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реше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нию задач</w:t>
            </w:r>
          </w:p>
        </w:tc>
        <w:tc>
          <w:tcPr>
            <w:tcW w:w="20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Уметь самостоятельно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применять полученные зна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ния при решении задач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Задачи типа № 35, 37, 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Домаш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няя кон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трольная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работа. Задачи типа №30,31, 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  <w:sectPr w:rsidR="005D295C" w:rsidRPr="00E60606" w:rsidSect="00642499">
          <w:pgSz w:w="16834" w:h="11909" w:orient="landscape"/>
          <w:pgMar w:top="425" w:right="1140" w:bottom="357" w:left="1140" w:header="720" w:footer="720" w:gutter="0"/>
          <w:cols w:space="60"/>
          <w:noEndnote/>
        </w:sectPr>
      </w:pP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  <w:r w:rsidRPr="00E60606">
        <w:rPr>
          <w:rFonts w:ascii="Times New Roman" w:hAnsi="Times New Roman" w:cs="Times New Roman"/>
          <w:i/>
          <w:iCs/>
          <w:spacing w:val="-4"/>
          <w:sz w:val="22"/>
          <w:szCs w:val="22"/>
        </w:rPr>
        <w:t>Продолжение табл.</w:t>
      </w: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6018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3118"/>
        <w:gridCol w:w="634"/>
        <w:gridCol w:w="835"/>
        <w:gridCol w:w="1651"/>
        <w:gridCol w:w="3827"/>
        <w:gridCol w:w="1560"/>
        <w:gridCol w:w="1275"/>
        <w:gridCol w:w="1134"/>
        <w:gridCol w:w="850"/>
        <w:gridCol w:w="567"/>
      </w:tblGrid>
      <w:tr w:rsidR="005D295C" w:rsidRPr="00F63057" w:rsidTr="00642499">
        <w:trPr>
          <w:trHeight w:hRule="exact" w:val="2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</w:t>
            </w:r>
          </w:p>
        </w:tc>
      </w:tr>
      <w:tr w:rsidR="005D295C" w:rsidRPr="00F63057" w:rsidTr="00642499">
        <w:trPr>
          <w:trHeight w:hRule="exact" w:val="138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spacing w:val="-10"/>
                <w:sz w:val="22"/>
                <w:szCs w:val="22"/>
              </w:rPr>
              <w:t xml:space="preserve">Контрольная работа </w:t>
            </w:r>
            <w:r w:rsidRPr="00E60606">
              <w:rPr>
                <w:rFonts w:ascii="Times New Roman" w:hAnsi="Times New Roman" w:cs="Times New Roman"/>
                <w:b/>
                <w:bCs/>
                <w:spacing w:val="-7"/>
                <w:sz w:val="22"/>
                <w:szCs w:val="22"/>
              </w:rPr>
              <w:t>№ 1 по теме «Приз</w:t>
            </w:r>
            <w:r w:rsidRPr="00E60606">
              <w:rPr>
                <w:rFonts w:ascii="Times New Roman" w:hAnsi="Times New Roman" w:cs="Times New Roman"/>
                <w:b/>
                <w:bCs/>
                <w:spacing w:val="-7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b/>
                <w:bCs/>
                <w:spacing w:val="-9"/>
                <w:sz w:val="22"/>
                <w:szCs w:val="22"/>
              </w:rPr>
              <w:t xml:space="preserve">ма. Прямоугольный </w:t>
            </w:r>
            <w:r w:rsidRPr="00E60606">
              <w:rPr>
                <w:rFonts w:ascii="Times New Roman" w:hAnsi="Times New Roman" w:cs="Times New Roman"/>
                <w:b/>
                <w:bCs/>
                <w:spacing w:val="-8"/>
                <w:sz w:val="22"/>
                <w:szCs w:val="22"/>
              </w:rPr>
              <w:t>параллелепипед»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верка зна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ний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11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самостоятельно при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менять полученные знания 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при решении задач; логиче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softHyphen/>
              <w:t xml:space="preserve">ски мыслить при решении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задач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Письменная работа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198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Пирамида. Построе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ние пирамиды и ее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плоских сечений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Лек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ция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 xml:space="preserve">Треугольная 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пирамида. По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строение сечений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i/>
                <w:iCs/>
                <w:spacing w:val="-9"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 xml:space="preserve">понятие пирамиды и 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подчиненные понятия (осно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  <w:t>вание, вершина, боковые реб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ра и грани, высота). </w:t>
            </w:r>
            <w:r w:rsidRPr="00E60606">
              <w:rPr>
                <w:rFonts w:ascii="Times New Roman" w:hAnsi="Times New Roman" w:cs="Times New Roman"/>
                <w:i/>
                <w:iCs/>
                <w:spacing w:val="-9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выполнять построе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softHyphen/>
              <w:t xml:space="preserve">ние пирамиды и ее плоских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сечений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Сим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метрия в пира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миде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П. 47. </w:t>
            </w:r>
            <w:r w:rsidRPr="00E60606">
              <w:rPr>
                <w:rFonts w:ascii="Times New Roman" w:hAnsi="Times New Roman" w:cs="Times New Roman"/>
                <w:spacing w:val="-19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pacing w:val="-19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просы 27-31. 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 xml:space="preserve">№ 45, 46,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21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Пирамида. Построе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ние пирамиды и ее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плоских сечений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 xml:space="preserve">тикум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по по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строе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нию сече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ний</w:t>
            </w:r>
          </w:p>
        </w:tc>
        <w:tc>
          <w:tcPr>
            <w:tcW w:w="16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11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 xml:space="preserve">применять изученный 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 xml:space="preserve">теоретический материал при решении задач; логически 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мыслить при решении задач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Устный опрос.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Задачи типа №50,51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П. 48. </w:t>
            </w:r>
            <w:r w:rsidRPr="00E60606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ный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прос 32.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№50,51, 52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18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Правильная пирамида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тикум по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реше-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ниию задач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Правильная пирамида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i/>
                <w:iCs/>
                <w:spacing w:val="-9"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 xml:space="preserve">понятие правильной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пирамиды (ее оси, апофемы); 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теорему о боковой поверхно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 xml:space="preserve">сти правильной пирамиды. </w:t>
            </w:r>
            <w:r w:rsidRPr="00E60606">
              <w:rPr>
                <w:rFonts w:ascii="Times New Roman" w:hAnsi="Times New Roman" w:cs="Times New Roman"/>
                <w:i/>
                <w:iCs/>
                <w:spacing w:val="-9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применять получен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ные знания при решении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задач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Самостоятель</w:t>
            </w:r>
            <w:r w:rsidRPr="00E6060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ная работа (10 мин). Задачи типа № 57, 59, 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П. 50,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№41,43, 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8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Правильная пирамида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тикум</w:t>
            </w:r>
          </w:p>
        </w:tc>
        <w:tc>
          <w:tcPr>
            <w:tcW w:w="16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4"/>
                <w:sz w:val="22"/>
                <w:szCs w:val="22"/>
              </w:rPr>
              <w:t xml:space="preserve">Устный опрос.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Задачи типа №65,68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П. 50, № 79-85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58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Усеченная пирамида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Лек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ция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Усеченная пирамида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10"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понятия гомотетии 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и преобразования подобия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П. 49,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№53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  <w:sectPr w:rsidR="005D295C" w:rsidRPr="00E60606" w:rsidSect="00642499">
          <w:pgSz w:w="16834" w:h="11909" w:orient="landscape"/>
          <w:pgMar w:top="425" w:right="1140" w:bottom="357" w:left="1140" w:header="720" w:footer="720" w:gutter="0"/>
          <w:cols w:space="60"/>
          <w:noEndnote/>
        </w:sectPr>
      </w:pP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  <w:r w:rsidRPr="00E60606">
        <w:rPr>
          <w:rFonts w:ascii="Times New Roman" w:hAnsi="Times New Roman" w:cs="Times New Roman"/>
          <w:i/>
          <w:iCs/>
          <w:spacing w:val="-4"/>
          <w:sz w:val="22"/>
          <w:szCs w:val="22"/>
        </w:rPr>
        <w:t>Продолжение табл.</w:t>
      </w: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6160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3099"/>
        <w:gridCol w:w="634"/>
        <w:gridCol w:w="835"/>
        <w:gridCol w:w="1953"/>
        <w:gridCol w:w="4253"/>
        <w:gridCol w:w="1560"/>
        <w:gridCol w:w="1133"/>
        <w:gridCol w:w="992"/>
        <w:gridCol w:w="567"/>
        <w:gridCol w:w="567"/>
      </w:tblGrid>
      <w:tr w:rsidR="005D295C" w:rsidRPr="00F63057" w:rsidTr="00642499">
        <w:trPr>
          <w:trHeight w:hRule="exact" w:val="2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AA560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1229"/>
        </w:trPr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E60606" w:rsidRDefault="005D295C" w:rsidP="00EF47ED">
            <w:pPr>
              <w:rPr>
                <w:rFonts w:ascii="Times New Roman" w:hAnsi="Times New Roman" w:cs="Times New Roman"/>
                <w:spacing w:val="-10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Усеченная пирамида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softHyphen/>
              <w:t>тикум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Усеченная пи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рамида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в пространстве; теорему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о сечениях пирамиды, парал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лельных основанию; понятие усеченной пирамиды и ее зле ментов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Задачи типа № 70, 77</w:t>
            </w:r>
          </w:p>
        </w:tc>
        <w:tc>
          <w:tcPr>
            <w:tcW w:w="11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1757"/>
        </w:trPr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pacing w:val="-14"/>
                <w:sz w:val="22"/>
                <w:szCs w:val="22"/>
                <w:u w:val="single"/>
                <w:lang w:val="en-US"/>
              </w:rPr>
              <w:t>l</w:t>
            </w:r>
            <w:r w:rsidRPr="00F63057">
              <w:rPr>
                <w:rFonts w:ascii="Times New Roman" w:hAnsi="Times New Roman" w:cs="Times New Roman"/>
                <w:spacing w:val="-14"/>
                <w:sz w:val="22"/>
                <w:szCs w:val="22"/>
                <w:u w:val="single"/>
              </w:rPr>
              <w:t xml:space="preserve">Правильные </w:t>
            </w:r>
            <w:r w:rsidRPr="00E60606">
              <w:rPr>
                <w:rFonts w:ascii="Times New Roman" w:hAnsi="Times New Roman" w:cs="Times New Roman"/>
                <w:spacing w:val="-14"/>
                <w:sz w:val="22"/>
                <w:szCs w:val="22"/>
              </w:rPr>
              <w:t>много</w:t>
            </w:r>
            <w:r w:rsidRPr="00E60606">
              <w:rPr>
                <w:rFonts w:ascii="Times New Roman" w:hAnsi="Times New Roman" w:cs="Times New Roman"/>
                <w:spacing w:val="-14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гранники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Лек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ция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Сечения мно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гогранников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8"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понятие правильною 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многогранника и пять типов </w:t>
            </w:r>
            <w:r w:rsidRPr="00E60606"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правильных многограннике»» </w:t>
            </w:r>
            <w:r w:rsidRPr="00E60606">
              <w:rPr>
                <w:rFonts w:ascii="Times New Roman" w:hAnsi="Times New Roman" w:cs="Times New Roman"/>
                <w:i/>
                <w:iCs/>
                <w:spacing w:val="-10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использовать полу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 xml:space="preserve">ченные знания при решении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задач; логически мыслить при решении задач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4"/>
                <w:sz w:val="22"/>
                <w:szCs w:val="22"/>
              </w:rPr>
              <w:t xml:space="preserve">Проверочная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работа (10 мин). Задачи типа № 60,68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Выпук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лые много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гранни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ки. Тео-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рема Эйлера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17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Правильные много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гранники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тикум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реше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нию задач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Представле</w:t>
            </w:r>
            <w:r w:rsidRPr="00E60606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ние о правиль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7"/>
                <w:sz w:val="22"/>
                <w:szCs w:val="22"/>
              </w:rPr>
              <w:t>ных многогран</w:t>
            </w:r>
            <w:r w:rsidRPr="00E60606">
              <w:rPr>
                <w:rFonts w:ascii="Times New Roman" w:hAnsi="Times New Roman" w:cs="Times New Roman"/>
                <w:spacing w:val="-17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никах (тетра</w:t>
            </w:r>
            <w:r w:rsidRPr="00E60606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эдр, куб,окта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эдр, додека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эдр, икосаэдр)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i/>
                <w:iCs/>
                <w:spacing w:val="-13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применять получен</w:t>
            </w:r>
            <w:r w:rsidRPr="00E6060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знания при решении за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дач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Задачи типа </w:t>
            </w:r>
            <w:r w:rsidRPr="00E60606">
              <w:rPr>
                <w:rFonts w:ascii="Times New Roman" w:hAnsi="Times New Roman" w:cs="Times New Roman"/>
                <w:spacing w:val="14"/>
                <w:sz w:val="22"/>
                <w:szCs w:val="22"/>
              </w:rPr>
              <w:t>№61,81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просы 36-38. </w:t>
            </w:r>
            <w:r w:rsidRPr="00E60606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№ 79-85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9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Зачет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E6060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верка зна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ний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11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самостоятельно при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softHyphen/>
              <w:t xml:space="preserve">менять полученные знания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при решении задач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Задачи типа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№ 67, 73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9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pacing w:val="-19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просы 1-38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130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spacing w:val="-10"/>
                <w:sz w:val="22"/>
                <w:szCs w:val="22"/>
              </w:rPr>
              <w:t xml:space="preserve">Контрольная работа </w:t>
            </w:r>
            <w:r w:rsidRPr="00E60606">
              <w:rPr>
                <w:rFonts w:ascii="Times New Roman" w:hAnsi="Times New Roman" w:cs="Times New Roman"/>
                <w:b/>
                <w:bCs/>
                <w:spacing w:val="-9"/>
                <w:sz w:val="22"/>
                <w:szCs w:val="22"/>
              </w:rPr>
              <w:t>№ 2 по теме «Мно</w:t>
            </w:r>
            <w:r w:rsidRPr="00E60606">
              <w:rPr>
                <w:rFonts w:ascii="Times New Roman" w:hAnsi="Times New Roman" w:cs="Times New Roman"/>
                <w:b/>
                <w:bCs/>
                <w:spacing w:val="-9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гогранники»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верка зна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ний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Знать и понимать 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изучен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ный теоретический материал. </w:t>
            </w:r>
            <w:r w:rsidRPr="00E60606">
              <w:rPr>
                <w:rFonts w:ascii="Times New Roman" w:hAnsi="Times New Roman" w:cs="Times New Roman"/>
                <w:i/>
                <w:iCs/>
                <w:spacing w:val="-10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самостоятельно при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  <w:t xml:space="preserve">менять полученные знания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при решении задач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Письменная работа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427"/>
        </w:trPr>
        <w:tc>
          <w:tcPr>
            <w:tcW w:w="1616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6A492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Тела </w:t>
            </w:r>
            <w:r w:rsidRPr="00E60606">
              <w:rPr>
                <w:rFonts w:ascii="Times New Roman" w:hAnsi="Times New Roman" w:cs="Times New Roman"/>
                <w:b/>
                <w:sz w:val="22"/>
                <w:szCs w:val="22"/>
              </w:rPr>
              <w:t>вращения (15 ч)</w:t>
            </w:r>
          </w:p>
        </w:tc>
      </w:tr>
      <w:tr w:rsidR="005D295C" w:rsidRPr="00F63057" w:rsidTr="00642499">
        <w:trPr>
          <w:trHeight w:hRule="exact" w:val="15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Цилиндр. Сечения цилиндра плоскостя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ми. Вписанная и опи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санная призма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Лек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ция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Цилиндр (кру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говой, прямой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круговой),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11"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 xml:space="preserve">определения цилиндра 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(кругового, прямого кругово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го) и связанных с ним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Осевые </w:t>
            </w:r>
            <w:r w:rsidRPr="00E60606"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сечения 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исече-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П. 52. </w:t>
            </w:r>
            <w:r w:rsidRPr="00E60606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просы 1-3, №1,3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  <w:sectPr w:rsidR="005D295C" w:rsidRPr="00E60606" w:rsidSect="00642499">
          <w:pgSz w:w="16834" w:h="11909" w:orient="landscape"/>
          <w:pgMar w:top="425" w:right="1140" w:bottom="357" w:left="1140" w:header="720" w:footer="720" w:gutter="0"/>
          <w:cols w:space="60"/>
          <w:noEndnote/>
        </w:sectPr>
      </w:pP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  <w:r w:rsidRPr="00E60606">
        <w:rPr>
          <w:rFonts w:ascii="Times New Roman" w:hAnsi="Times New Roman" w:cs="Times New Roman"/>
          <w:i/>
          <w:iCs/>
          <w:spacing w:val="-6"/>
          <w:sz w:val="22"/>
          <w:szCs w:val="22"/>
        </w:rPr>
        <w:t>Продолжение табл.</w:t>
      </w: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6160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3104"/>
        <w:gridCol w:w="638"/>
        <w:gridCol w:w="840"/>
        <w:gridCol w:w="1939"/>
        <w:gridCol w:w="3827"/>
        <w:gridCol w:w="1560"/>
        <w:gridCol w:w="992"/>
        <w:gridCol w:w="1134"/>
        <w:gridCol w:w="850"/>
        <w:gridCol w:w="709"/>
      </w:tblGrid>
      <w:tr w:rsidR="005D295C" w:rsidRPr="00F63057" w:rsidTr="00642499">
        <w:trPr>
          <w:trHeight w:hRule="exact" w:val="2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12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понятие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поверхности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цилиндра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понятий; основные виды се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чений цилиндра. </w:t>
            </w: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применять получен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ные знания при решении задач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ния, па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раллель</w:t>
            </w: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ос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7"/>
                <w:sz w:val="22"/>
                <w:szCs w:val="22"/>
              </w:rPr>
              <w:t>нованию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20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Цилиндр. Сечения цилиндра плоскостя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ми. Вписанная и опи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санная призма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тикум по по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строе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нию сечений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Сечения ци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линдра плос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костями - осе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вое, перпен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дикулярное оси, парал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лельное оси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использовать изучен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 xml:space="preserve">ный теоретический материал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при решении задач; логиче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ски мыслить при решении задач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Проверочная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работа (10 мин). Задачи типа № </w:t>
            </w:r>
            <w:r w:rsidRPr="00E60606">
              <w:rPr>
                <w:rFonts w:ascii="Times New Roman" w:hAnsi="Times New Roman" w:cs="Times New Roman"/>
                <w:spacing w:val="14"/>
                <w:sz w:val="22"/>
                <w:szCs w:val="22"/>
              </w:rPr>
              <w:t>1,3,5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П. 53. 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просы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 xml:space="preserve">4-5.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№5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17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Цилиндр. Сечения цилиндра плоскостя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ми. Вписанная и опи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санная призма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тикум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реше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нию задач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понятие вписанной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и описанной призмы; понятие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касательной плоскости к ци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линдру.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применять получен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знания при решении задач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Самостоятель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ная работа по теме (30 мин).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Задачи типа </w:t>
            </w:r>
            <w:r w:rsidRPr="00E60606">
              <w:rPr>
                <w:rFonts w:ascii="Times New Roman" w:hAnsi="Times New Roman" w:cs="Times New Roman"/>
                <w:spacing w:val="31"/>
                <w:sz w:val="22"/>
                <w:szCs w:val="22"/>
              </w:rPr>
              <w:t>№7,8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П. 54. 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просы 1-5. № 6, 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20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Конус. Сечения кону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са плоскостями. Впи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санная и описанная пирамиды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Лекция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Конус и его элементы,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поверхность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конуса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определения конуса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и подчиненных понятий; се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чения конуса, проходящие через вершину, в том числе осевые.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применять получен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знания при решении задач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Осевые сечения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и сече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ния, па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  <w:t>раллель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ос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7"/>
                <w:sz w:val="22"/>
                <w:szCs w:val="22"/>
              </w:rPr>
              <w:t>нованию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П. 55. 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просы 6-8.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№11,16, 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194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Конус. Сечения кону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са плоскостями. Впи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санная и описанная пирамиды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тикум по по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строе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нию сечений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Сечения кону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са плоскостя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ми, усеченный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конус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использовать изучен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ный теоретический материал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при построении сечений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Устный опрос.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Задачи типа № 11, 12, 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Эллипс,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гипер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бола, 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парабо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ла как </w:t>
            </w: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сечения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конуса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П. 56,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№ 20, 22,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  <w:sectPr w:rsidR="005D295C" w:rsidRPr="00E60606" w:rsidSect="00642499">
          <w:pgSz w:w="16834" w:h="11909" w:orient="landscape"/>
          <w:pgMar w:top="425" w:right="1140" w:bottom="357" w:left="1140" w:header="720" w:footer="720" w:gutter="0"/>
          <w:cols w:space="60"/>
          <w:noEndnote/>
        </w:sectPr>
      </w:pPr>
    </w:p>
    <w:tbl>
      <w:tblPr>
        <w:tblW w:w="15877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2"/>
        <w:gridCol w:w="568"/>
        <w:gridCol w:w="2923"/>
        <w:gridCol w:w="638"/>
        <w:gridCol w:w="840"/>
        <w:gridCol w:w="2403"/>
        <w:gridCol w:w="3685"/>
        <w:gridCol w:w="1560"/>
        <w:gridCol w:w="1134"/>
        <w:gridCol w:w="850"/>
        <w:gridCol w:w="709"/>
        <w:gridCol w:w="425"/>
      </w:tblGrid>
      <w:tr w:rsidR="005D295C" w:rsidRPr="00F63057" w:rsidTr="00642499">
        <w:trPr>
          <w:trHeight w:hRule="exact" w:val="283"/>
        </w:trPr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283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29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Конус. Сечения кону-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са плоскостями. Впи-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санная и описанная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пирамиды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Прак-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тикум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реше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нию задач</w:t>
            </w:r>
          </w:p>
        </w:tc>
        <w:tc>
          <w:tcPr>
            <w:tcW w:w="24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Вписанная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и описанная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пирамиды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понятия вписанных и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описанных около конуса пи-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рамид; понятие касательной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плоскости конуса. </w:t>
            </w:r>
            <w:r w:rsidRPr="00E60606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выполнять построение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чертежей; применять полу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ченные знания при решении задач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Самостоятель-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ная работа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 xml:space="preserve">(10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мин).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Задачи типа №9, </w:t>
            </w:r>
            <w:r w:rsidRPr="00E60606">
              <w:rPr>
                <w:rFonts w:ascii="Times New Roman" w:hAnsi="Times New Roman" w:cs="Times New Roman"/>
                <w:spacing w:val="10"/>
                <w:sz w:val="22"/>
                <w:szCs w:val="22"/>
              </w:rPr>
              <w:t>10,19,20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П. 57,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№18*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278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283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1555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307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9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Конус. Сечения кону-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са плоскостями. Впи-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санная и описанная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пирамиды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Ком-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бини-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рован-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ный</w:t>
            </w:r>
          </w:p>
        </w:tc>
        <w:tc>
          <w:tcPr>
            <w:tcW w:w="24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использовать изучен-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ный теоретический материал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npi</w:t>
            </w: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решении задач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Устный опрос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Домаш-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няя кон-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трольная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работа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288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274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413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586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Шар. Сечение шара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плоскостью. Каса-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тельная плоскость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Лекция</w:t>
            </w:r>
          </w:p>
        </w:tc>
        <w:tc>
          <w:tcPr>
            <w:tcW w:w="24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Шар, сфера,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их сечения</w:t>
            </w:r>
          </w:p>
        </w:tc>
        <w:tc>
          <w:tcPr>
            <w:tcW w:w="3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определения шара и сферы (шаровой поверхно-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сти) и связанных с ними по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нятий; сечение шара плоско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стью; свойства симметрии шара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Сфера, </w:t>
            </w:r>
            <w:r w:rsidRPr="00E60606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вписан-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ная в много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гранник,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сфера,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описан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>ная око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ло мно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гогран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ника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П. 58-59. </w:t>
            </w:r>
            <w:r w:rsidRPr="00E60606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Контроль-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просы 12-15. № 29, 32, 33,28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2486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6A492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283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29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Шар. Сечение шара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плоскостью. Каса-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тельная плоскость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Ком-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бини-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рован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ный</w:t>
            </w:r>
          </w:p>
        </w:tc>
        <w:tc>
          <w:tcPr>
            <w:tcW w:w="24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Касательная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плоскость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к сфере. Касательная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прямая к шару</w:t>
            </w:r>
          </w:p>
        </w:tc>
        <w:tc>
          <w:tcPr>
            <w:tcW w:w="3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понятия касательных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к шару (сфере) плоскости и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прямой.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i/>
                <w:iCs/>
                <w:spacing w:val="-1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доказывать теорему о касательной к шару плоско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сти и теорему о линии пере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сечения двух сфер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Устный опрос.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Задачи типа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№29,30,31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Цилин-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дриче-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ские и </w:t>
            </w:r>
            <w:r w:rsidRPr="00E60606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кониче</w:t>
            </w:r>
            <w:r w:rsidRPr="00E60606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ские </w:t>
            </w: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поверх</w:t>
            </w: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ности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П.61.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Контроль-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просы 17-19, №38,41,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302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1382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  <w:sectPr w:rsidR="005D295C" w:rsidRPr="00E60606" w:rsidSect="00642499">
          <w:pgSz w:w="16834" w:h="11909" w:orient="landscape"/>
          <w:pgMar w:top="425" w:right="1140" w:bottom="357" w:left="1140" w:header="720" w:footer="720" w:gutter="0"/>
          <w:cols w:space="60"/>
          <w:noEndnote/>
        </w:sectPr>
      </w:pP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  <w:r w:rsidRPr="00E60606">
        <w:rPr>
          <w:rFonts w:ascii="Times New Roman" w:hAnsi="Times New Roman" w:cs="Times New Roman"/>
          <w:i/>
          <w:iCs/>
          <w:spacing w:val="-4"/>
          <w:sz w:val="22"/>
          <w:szCs w:val="22"/>
        </w:rPr>
        <w:t>Продолжение табл.</w:t>
      </w: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5735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119"/>
        <w:gridCol w:w="709"/>
        <w:gridCol w:w="850"/>
        <w:gridCol w:w="2410"/>
        <w:gridCol w:w="3827"/>
        <w:gridCol w:w="1276"/>
        <w:gridCol w:w="1133"/>
        <w:gridCol w:w="993"/>
        <w:gridCol w:w="567"/>
        <w:gridCol w:w="425"/>
      </w:tblGrid>
      <w:tr w:rsidR="005D295C" w:rsidRPr="00F63057" w:rsidTr="00642499">
        <w:trPr>
          <w:trHeight w:hRule="exact" w:val="26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I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</w:t>
            </w:r>
          </w:p>
        </w:tc>
      </w:tr>
      <w:tr w:rsidR="005D295C" w:rsidRPr="00F63057" w:rsidTr="00642499">
        <w:trPr>
          <w:trHeight w:hRule="exact" w:val="137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Симметрия шара.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Вписанные и описан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многогранники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4935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Лекция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Многогран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ник, вписан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ный </w:t>
            </w:r>
            <w:r w:rsidRPr="00E6060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в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шар,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многогранник,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описанный около шара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понятия многогранни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ка, вписанного в шар, и мно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гогранника, описанного около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шара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Задачи типа № 9, 37,38,40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Домаш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няя кон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трольная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работа. П. 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189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Симметрия шара.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Вписанные и описан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многогранники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Комбини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рован-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ный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применять получен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знания при решении задач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Устный опрос.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Задачи типа № 46, 42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П. 63. 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просы 16,21.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№ 47, 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13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Пересечение двух сфер. О понятии тела и его поверхности в геометрии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Лек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ция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Уравнение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сферы, линия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пересечения двух сфер, расстояние между двумя точками про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странства в координатах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i/>
                <w:iCs/>
                <w:spacing w:val="-1"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понятие тела и его по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верхности в геометрии. </w:t>
            </w:r>
            <w:r w:rsidRPr="00E60606"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использовать изучен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ный теоретический материал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при решении задач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Истори</w:t>
            </w: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ческие сведе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П. 62. 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ный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прос 20. № 44,46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140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Пересечение двух сфер. О понятии тела и его поверхности в геометрии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Комбини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рован-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ный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Задачи типа № 9, 44, 45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П. 64,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№ 43,45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134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Зачет № </w:t>
            </w:r>
            <w:r w:rsidRPr="00E6060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верка знаний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использовать полу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 xml:space="preserve">ченные знания по теме при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решении задач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Задачи типа №52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П. 53-63, №54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133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Контрольная работа № 3 по теме «Тела вращения»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верка знаний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и понимать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свойства цилиндра, конуса и шара. </w:t>
            </w:r>
            <w:r w:rsidRPr="00E60606"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применять изученный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теоретический материал при решении задач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Письменная работа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  <w:sectPr w:rsidR="005D295C" w:rsidRPr="00E60606" w:rsidSect="00642499">
          <w:pgSz w:w="16834" w:h="11909" w:orient="landscape"/>
          <w:pgMar w:top="425" w:right="1140" w:bottom="357" w:left="1140" w:header="720" w:footer="720" w:gutter="0"/>
          <w:cols w:space="60"/>
          <w:noEndnote/>
        </w:sectPr>
      </w:pP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  <w:r w:rsidRPr="00E60606">
        <w:rPr>
          <w:rFonts w:ascii="Times New Roman" w:hAnsi="Times New Roman" w:cs="Times New Roman"/>
          <w:b/>
          <w:bCs/>
          <w:i/>
          <w:iCs/>
          <w:spacing w:val="-8"/>
          <w:sz w:val="22"/>
          <w:szCs w:val="22"/>
        </w:rPr>
        <w:t>Продолжение табл.</w:t>
      </w: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6018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694"/>
        <w:gridCol w:w="648"/>
        <w:gridCol w:w="840"/>
        <w:gridCol w:w="2633"/>
        <w:gridCol w:w="3533"/>
        <w:gridCol w:w="1276"/>
        <w:gridCol w:w="1417"/>
        <w:gridCol w:w="1134"/>
        <w:gridCol w:w="709"/>
        <w:gridCol w:w="567"/>
      </w:tblGrid>
      <w:tr w:rsidR="005D295C" w:rsidRPr="00F63057" w:rsidTr="00642499">
        <w:trPr>
          <w:trHeight w:hRule="exact" w:val="274"/>
        </w:trPr>
        <w:tc>
          <w:tcPr>
            <w:tcW w:w="39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1                                2                                3</w:t>
            </w:r>
          </w:p>
        </w:tc>
        <w:tc>
          <w:tcPr>
            <w:tcW w:w="121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                           5                                                    6                                  |                  7                             8                       9                   10             11</w:t>
            </w:r>
          </w:p>
        </w:tc>
      </w:tr>
      <w:tr w:rsidR="005D295C" w:rsidRPr="00F63057" w:rsidTr="00642499">
        <w:trPr>
          <w:trHeight w:hRule="exact" w:val="427"/>
        </w:trPr>
        <w:tc>
          <w:tcPr>
            <w:tcW w:w="1601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5D797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sz w:val="22"/>
                <w:szCs w:val="22"/>
              </w:rPr>
              <w:t>Объемы многогранников (11 ч)</w:t>
            </w:r>
          </w:p>
        </w:tc>
      </w:tr>
      <w:tr w:rsidR="005D295C" w:rsidRPr="00F63057" w:rsidTr="00642499">
        <w:trPr>
          <w:trHeight w:hRule="exact" w:val="171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Понятие объема.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Объем прямоуголь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ного параллелепи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педа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Лекция</w:t>
            </w:r>
          </w:p>
        </w:tc>
        <w:tc>
          <w:tcPr>
            <w:tcW w:w="2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свойства площадей и объемов.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доказывать формулу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объема прямоугольного па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раллелепипеда; применять полученные знания при ре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шении задач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Истори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ческие сведе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П.65-66. 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просы 1-3.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№ 4, 5, 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143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Объем наклонного параллелепипеда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Лекция</w:t>
            </w:r>
          </w:p>
        </w:tc>
        <w:tc>
          <w:tcPr>
            <w:tcW w:w="2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Наклонный параллелепи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пед, формула объема на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клонного па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раллелепипеда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объем наклонного параллелепипеда. </w:t>
            </w:r>
            <w:r w:rsidRPr="00E60606"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применять формулу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объема при решении задач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П. 67, № 17,18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117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Объем призмы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Лекция</w:t>
            </w:r>
          </w:p>
        </w:tc>
        <w:tc>
          <w:tcPr>
            <w:tcW w:w="26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Формула объ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ема призмы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объем призмы. </w:t>
            </w: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применять формулу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объема призмы при решении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задач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Самостоятель</w:t>
            </w: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ная работа (10 мин). Задачи типа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№ 1, 5, 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Допол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нитель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ный ма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териал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П. 68,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№ 19, 20,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14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>тикум</w:t>
            </w:r>
          </w:p>
        </w:tc>
        <w:tc>
          <w:tcPr>
            <w:tcW w:w="26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формулу </w:t>
            </w: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V</w:t>
            </w: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= </w:t>
            </w: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S</w:t>
            </w: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^</w:t>
            </w: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fl</w:t>
            </w: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. Уметь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применять формулу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нахождения объемов призм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при решении задач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Задачи типа № 19, 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просы 4-5.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№ 25,26, 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120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тикум</w:t>
            </w:r>
          </w:p>
        </w:tc>
        <w:tc>
          <w:tcPr>
            <w:tcW w:w="26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использовать полу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ченные знания при решении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задач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Самостоятель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ная работа 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(проверочная).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Задачи типа № 25,28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просы 1-5. 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№ 30, 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642499">
        <w:trPr>
          <w:trHeight w:hRule="exact" w:val="16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Равновеликие тела.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Объем пирамиды. Отношение подоб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ных тел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Лекция</w:t>
            </w:r>
          </w:p>
        </w:tc>
        <w:tc>
          <w:tcPr>
            <w:tcW w:w="2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объемы и площади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поверхностей пространствен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ных тел и их простейших комбинаций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П. 69. 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просы 6-8.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№ 33, 36,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  <w:sectPr w:rsidR="005D295C" w:rsidRPr="00E60606" w:rsidSect="00642499">
          <w:pgSz w:w="16834" w:h="11909" w:orient="landscape"/>
          <w:pgMar w:top="425" w:right="1140" w:bottom="357" w:left="1140" w:header="720" w:footer="720" w:gutter="0"/>
          <w:cols w:space="60"/>
          <w:noEndnote/>
        </w:sectPr>
      </w:pP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  <w:r w:rsidRPr="00E60606">
        <w:rPr>
          <w:rFonts w:ascii="Times New Roman" w:hAnsi="Times New Roman" w:cs="Times New Roman"/>
          <w:i/>
          <w:iCs/>
          <w:spacing w:val="-4"/>
          <w:sz w:val="22"/>
          <w:szCs w:val="22"/>
        </w:rPr>
        <w:t>Продолжение табл.</w:t>
      </w: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6018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990"/>
        <w:gridCol w:w="638"/>
        <w:gridCol w:w="830"/>
        <w:gridCol w:w="1921"/>
        <w:gridCol w:w="4111"/>
        <w:gridCol w:w="1560"/>
        <w:gridCol w:w="1417"/>
        <w:gridCol w:w="850"/>
        <w:gridCol w:w="567"/>
        <w:gridCol w:w="183"/>
        <w:gridCol w:w="384"/>
      </w:tblGrid>
      <w:tr w:rsidR="005D295C" w:rsidRPr="00F63057" w:rsidTr="00C743F4">
        <w:trPr>
          <w:trHeight w:hRule="exact" w:val="26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122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Объем пирамиды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Комбини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рован-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ный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выводить формулу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для объема произвольной пи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рамиды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Задачи типа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№33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П. 70. 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ный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прос 9.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№ 47, 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12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Объем усеченной пи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рамиды. Объемы по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добных тел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Комбини</w:t>
            </w:r>
            <w:r w:rsidRPr="00E60606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рован-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ный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Формула объ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ема пирамиды и конуса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использовать форму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лу для объема усеченной пи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рамиды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Самостоятель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ная работа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Допол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нитель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ная ли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тература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П. 71-72. 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просы 1-9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101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Объем многогран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ников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Семи</w:t>
            </w:r>
            <w:r w:rsidRPr="00E60606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нар</w:t>
            </w:r>
          </w:p>
        </w:tc>
        <w:tc>
          <w:tcPr>
            <w:tcW w:w="19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понятие объема мно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гогранников.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применять получен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ные знания при решении задач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Задачи типа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№37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просы 1-9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12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Зачет № 3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верка знаний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свойства призм и пи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рамид и формулы их объемов. </w:t>
            </w: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применять получен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ные знания при решении задач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Устный опрос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12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Контрольная работа № 4 по теме «Объ</w:t>
            </w:r>
            <w:r w:rsidRPr="00E6060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softHyphen/>
              <w:t>емы многогранни</w:t>
            </w:r>
            <w:r w:rsidRPr="00E6060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softHyphen/>
              <w:t>ков»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верка знаний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свойства призм и пи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рамид и формулы их объемов. </w:t>
            </w: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применять знание свойств призм и пирамид и формул их объемов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Письменная работа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gridAfter w:val="1"/>
          <w:wAfter w:w="384" w:type="dxa"/>
          <w:trHeight w:hRule="exact" w:val="437"/>
        </w:trPr>
        <w:tc>
          <w:tcPr>
            <w:tcW w:w="1563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5D797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Объемы и </w:t>
            </w:r>
            <w:r w:rsidRPr="00E6060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поверхности </w:t>
            </w:r>
            <w:r w:rsidRPr="00E6060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тел вращения (10 ч)</w:t>
            </w:r>
          </w:p>
        </w:tc>
      </w:tr>
      <w:tr w:rsidR="005D295C" w:rsidRPr="00F63057" w:rsidTr="00C743F4">
        <w:trPr>
          <w:trHeight w:hRule="exact" w:val="12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Объем цилиндра. Объем конуса. Объем усеченного конуса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Лекция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Формулы объ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ема цилиндра и конуса. Объ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ем усеченного конуса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формулу объема ци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линдра.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выводить и применять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формулу объема цилиндра при решении задач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П. 73. 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ный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прос 1. №1,3,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127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46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Объем цилиндра. Объем конуса. Объем усеченного конуса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Комбини</w:t>
            </w: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рован-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ный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Формулы объ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ема цилиндра и конуса. Объ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ем усеченного конуса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формулы объема ко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нуса; формулу для объема усеченного конуса и общую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формулу для объема тел вра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щения.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Самостоятель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ная работа. Задачи типа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E60606">
              <w:rPr>
                <w:rFonts w:ascii="Times New Roman" w:hAnsi="Times New Roman" w:cs="Times New Roman"/>
                <w:spacing w:val="15"/>
                <w:sz w:val="22"/>
                <w:szCs w:val="22"/>
              </w:rPr>
              <w:t>1,2,7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П. 74-75. 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просы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2-3.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  <w:sectPr w:rsidR="005D295C" w:rsidRPr="00E60606" w:rsidSect="00642499">
          <w:pgSz w:w="16834" w:h="11909" w:orient="landscape"/>
          <w:pgMar w:top="425" w:right="1140" w:bottom="357" w:left="1140" w:header="720" w:footer="720" w:gutter="0"/>
          <w:cols w:space="60"/>
          <w:noEndnote/>
        </w:sectPr>
      </w:pP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  <w:r w:rsidRPr="00E60606">
        <w:rPr>
          <w:rFonts w:ascii="Times New Roman" w:hAnsi="Times New Roman" w:cs="Times New Roman"/>
          <w:i/>
          <w:iCs/>
          <w:spacing w:val="-7"/>
          <w:sz w:val="22"/>
          <w:szCs w:val="22"/>
        </w:rPr>
        <w:t>прбдтш»ни* там</w:t>
      </w: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6018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971"/>
        <w:gridCol w:w="643"/>
        <w:gridCol w:w="835"/>
        <w:gridCol w:w="1930"/>
        <w:gridCol w:w="3686"/>
        <w:gridCol w:w="1559"/>
        <w:gridCol w:w="1701"/>
        <w:gridCol w:w="992"/>
        <w:gridCol w:w="567"/>
        <w:gridCol w:w="567"/>
      </w:tblGrid>
      <w:tr w:rsidR="005D295C" w:rsidRPr="00F63057" w:rsidTr="00C743F4">
        <w:trPr>
          <w:trHeight w:hRule="exact" w:val="2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</w:t>
            </w:r>
          </w:p>
        </w:tc>
      </w:tr>
      <w:tr w:rsidR="005D295C" w:rsidRPr="00F63057" w:rsidTr="00C743F4">
        <w:trPr>
          <w:trHeight w:hRule="exact" w:val="55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применять формулы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объемов при решении задач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№15,18, 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17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47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Объем шара. Объем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шарового сегмента и сектора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Лекция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Формулы объ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ема шара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формулу объема шара; понятие шарового сегмента и сектора; формулу для объ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емов шарового сегмента и сектора.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применял» эти фор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мулы при решении задач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Истори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ческие сведе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П. 76-77.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ные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просы 4-8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10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Объем шара. Объем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шарового сегмента и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сектора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Комбини</w:t>
            </w: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рован-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ный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Формулы объ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емов шара, сегмента, сектора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решать задачи на ком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бинацию тел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Самостоятель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ная работа. Задачи типа </w:t>
            </w:r>
            <w:r w:rsidRPr="00E60606">
              <w:rPr>
                <w:rFonts w:ascii="Times New Roman" w:hAnsi="Times New Roman" w:cs="Times New Roman"/>
                <w:spacing w:val="22"/>
                <w:sz w:val="22"/>
                <w:szCs w:val="22"/>
              </w:rPr>
              <w:t>№21,37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№ 23, 26,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38,45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15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Площадь боковой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поверхности цилинд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ра. Площадь боковой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поверхности конуса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Лекция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Формулы пло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щади поверх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ностей цилин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дра и конуса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формулы боковой по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верхности цилиндра и конуса,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площади сферы. </w:t>
            </w: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применять эти фор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мулы при решении задач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П. 78. 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ный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прос 9.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№ 40, 43,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180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Площадь боковой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поверхности цилинд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ра. Площадь боковой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поверхности конуса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тикум</w:t>
            </w:r>
          </w:p>
        </w:tc>
        <w:tc>
          <w:tcPr>
            <w:tcW w:w="1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объемы и площади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поверхностей пространствен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ных тел и их простейших комбинаций.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применять получен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знания при решении задач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Самостоятель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ная работа. Задачи типа № 38, 39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П. 79. 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просы 1-9.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№ 37, 39,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46,50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17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Площадь сферы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Комбини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рован-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ный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Площади сферы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формулу площади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сферы.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применять формулу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площади сферы при решении</w:t>
            </w: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задач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Задачи типа № 36, 37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Допол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нитель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ный ма</w:t>
            </w:r>
            <w:r w:rsidRPr="00E60606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териал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П. 80. </w:t>
            </w:r>
            <w:r w:rsidRPr="00E60606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Контроль</w:t>
            </w:r>
            <w:r w:rsidRPr="00E60606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ные во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просы 1-9, задачи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по записи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58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Площадь сферы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Семи</w:t>
            </w: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нар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Тела вращения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формулу площади сферы.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Вывод формул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объема тел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Домашняя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  <w:sectPr w:rsidR="005D295C" w:rsidRPr="00E60606" w:rsidSect="00642499">
          <w:pgSz w:w="16834" w:h="11909" w:orient="landscape"/>
          <w:pgMar w:top="425" w:right="1140" w:bottom="357" w:left="1140" w:header="720" w:footer="720" w:gutter="0"/>
          <w:cols w:space="60"/>
          <w:noEndnote/>
        </w:sectPr>
      </w:pPr>
    </w:p>
    <w:tbl>
      <w:tblPr>
        <w:tblW w:w="16018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990"/>
        <w:gridCol w:w="624"/>
        <w:gridCol w:w="835"/>
        <w:gridCol w:w="2072"/>
        <w:gridCol w:w="3544"/>
        <w:gridCol w:w="1560"/>
        <w:gridCol w:w="1842"/>
        <w:gridCol w:w="850"/>
        <w:gridCol w:w="567"/>
        <w:gridCol w:w="567"/>
      </w:tblGrid>
      <w:tr w:rsidR="005D295C" w:rsidRPr="00F63057" w:rsidTr="00C743F4">
        <w:trPr>
          <w:trHeight w:hRule="exact" w:val="27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</w:t>
            </w:r>
          </w:p>
        </w:tc>
      </w:tr>
      <w:tr w:rsidR="005D295C" w:rsidRPr="00F63057" w:rsidTr="00C743F4">
        <w:trPr>
          <w:trHeight w:hRule="exact" w:val="110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4"/>
                <w:sz w:val="22"/>
                <w:szCs w:val="22"/>
              </w:rPr>
              <w:t>применять получен</w:t>
            </w:r>
            <w:r w:rsidRPr="00E6060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ные знания при решении за</w:t>
            </w:r>
            <w:r w:rsidRPr="00E6060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дач на комбинацию шара и пирамиды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вращения через определенный интеграл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контрольная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работа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11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Зачет № 4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верка знаний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14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4"/>
                <w:sz w:val="22"/>
                <w:szCs w:val="22"/>
              </w:rPr>
              <w:t xml:space="preserve">применять изученный 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 xml:space="preserve">теоретический материал при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решении задач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Устный опрос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16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spacing w:val="-10"/>
                <w:sz w:val="22"/>
                <w:szCs w:val="22"/>
              </w:rPr>
              <w:t xml:space="preserve">Контрольная работа </w:t>
            </w:r>
            <w:r w:rsidRPr="00E60606">
              <w:rPr>
                <w:rFonts w:ascii="Times New Roman" w:hAnsi="Times New Roman" w:cs="Times New Roman"/>
                <w:b/>
                <w:bCs/>
                <w:spacing w:val="-7"/>
                <w:sz w:val="22"/>
                <w:szCs w:val="22"/>
              </w:rPr>
              <w:t>№ 5 по теме «Объе</w:t>
            </w:r>
            <w:r w:rsidRPr="00E60606">
              <w:rPr>
                <w:rFonts w:ascii="Times New Roman" w:hAnsi="Times New Roman" w:cs="Times New Roman"/>
                <w:b/>
                <w:bCs/>
                <w:spacing w:val="-7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b/>
                <w:bCs/>
                <w:spacing w:val="-8"/>
                <w:sz w:val="22"/>
                <w:szCs w:val="22"/>
              </w:rPr>
              <w:t>мы тел вращения»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верка знаний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и </w:t>
            </w:r>
            <w:r w:rsidRPr="00E6060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понимать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изучен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ный теоретическийматериал. </w:t>
            </w: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применять получен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ные знания при решении задач на нахождениеобъемов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и площадей тел вращения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Письменная работа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427"/>
        </w:trPr>
        <w:tc>
          <w:tcPr>
            <w:tcW w:w="1601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5D79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Повторение (14 ч)</w:t>
            </w:r>
          </w:p>
        </w:tc>
      </w:tr>
      <w:tr w:rsidR="005D295C" w:rsidRPr="00F63057" w:rsidTr="00C743F4">
        <w:trPr>
          <w:trHeight w:hRule="exact" w:val="256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Геометрическая ком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бинация «Шар -цилиндр»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тикум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Объем цилин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дра, боковая </w:t>
            </w:r>
            <w:r w:rsidRPr="00E60606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поверхность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цилиндра. </w:t>
            </w:r>
            <w:r w:rsidRPr="00E60606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Объем шара, поверхность шара. Осевое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сечение ци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линдра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вычислять «объемы </w:t>
            </w:r>
            <w:r w:rsidRPr="00E60606">
              <w:rPr>
                <w:rFonts w:ascii="Times New Roman" w:hAnsi="Times New Roman" w:cs="Times New Roman"/>
                <w:spacing w:val="-14"/>
                <w:sz w:val="22"/>
                <w:szCs w:val="22"/>
              </w:rPr>
              <w:t>и площади поверхностей про</w:t>
            </w:r>
            <w:r w:rsidRPr="00E60606">
              <w:rPr>
                <w:rFonts w:ascii="Times New Roman" w:hAnsi="Times New Roman" w:cs="Times New Roman"/>
                <w:spacing w:val="-14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странственных тели их ком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бинаций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По записи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215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Геометрическая ком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бинация «Шар -конус»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тикум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 xml:space="preserve">Образующая </w:t>
            </w:r>
            <w:r w:rsidRPr="00E60606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конуса, угол 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между обра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зующей и ос</w:t>
            </w:r>
            <w:r w:rsidRPr="00E60606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softHyphen/>
              <w:t>нованием, ме</w:t>
            </w:r>
            <w:r w:rsidRPr="00E60606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softHyphen/>
              <w:t>жду образую</w:t>
            </w:r>
            <w:r w:rsidRPr="00E60606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 xml:space="preserve">щей и высотой 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конуса. Объем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13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вычислять сбъемы и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площади поверхностей про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странственных тел и их ком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бинаций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По записи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  <w:sectPr w:rsidR="005D295C" w:rsidRPr="00E60606" w:rsidSect="00642499">
          <w:pgSz w:w="16834" w:h="11909" w:orient="landscape"/>
          <w:pgMar w:top="425" w:right="1140" w:bottom="357" w:left="1140" w:header="720" w:footer="720" w:gutter="0"/>
          <w:cols w:space="60"/>
          <w:noEndnote/>
        </w:sectPr>
      </w:pP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  <w:r w:rsidRPr="00E60606">
        <w:rPr>
          <w:rFonts w:ascii="Times New Roman" w:hAnsi="Times New Roman" w:cs="Times New Roman"/>
          <w:i/>
          <w:iCs/>
          <w:spacing w:val="-5"/>
          <w:sz w:val="22"/>
          <w:szCs w:val="22"/>
        </w:rPr>
        <w:t>Продолжение табл.</w:t>
      </w: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6018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957"/>
        <w:gridCol w:w="638"/>
        <w:gridCol w:w="840"/>
        <w:gridCol w:w="2086"/>
        <w:gridCol w:w="3544"/>
        <w:gridCol w:w="1560"/>
        <w:gridCol w:w="1842"/>
        <w:gridCol w:w="850"/>
        <w:gridCol w:w="567"/>
        <w:gridCol w:w="567"/>
      </w:tblGrid>
      <w:tr w:rsidR="005D295C" w:rsidRPr="00F63057" w:rsidTr="00C743F4">
        <w:trPr>
          <w:trHeight w:hRule="exact" w:val="26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\</w:t>
            </w:r>
          </w:p>
        </w:tc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</w:t>
            </w:r>
          </w:p>
        </w:tc>
      </w:tr>
      <w:tr w:rsidR="005D295C" w:rsidRPr="00F63057" w:rsidTr="00C743F4">
        <w:trPr>
          <w:trHeight w:hRule="exact" w:val="8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конуса. Боко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вая поверх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ность конуса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14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57</w:t>
            </w:r>
          </w:p>
        </w:tc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Геометрическая ком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бинация «Шар -призма»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тикум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Объем, по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верхность призмы. Объ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ем, поверх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ность шара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вычислять объемы и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площади поверхностей про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странственных тел и их ком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бинаций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По записи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25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Геометрическая ком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бинация «Шар -пирамида»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тикум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Объем пира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миды, поверх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ность пирами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ды, диаго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нальное сече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ние пирамиды.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Объем, по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верхность шара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вычислять объемы и площади поверхностей про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странственных тел и их ком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бинаций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По записи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18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Признаки равенства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треугольников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тикум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Треугольник, </w:t>
            </w:r>
            <w:r w:rsidRPr="00E60606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1 -й признак,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2-й признак, 3-й признак равенства тре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угольников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решать задачи, ис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пользуя признаки равенства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треугольников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Устный опрос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СБ. Веселовский, 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В.Д. Ряб</w:t>
            </w: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чинская </w:t>
            </w:r>
            <w:r w:rsidRPr="00E6060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«Дидак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тиче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ские мате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риалы для 11 </w:t>
            </w: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класса»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14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Сумма углов тре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угольника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тикум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Внешний угол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теорему о сумме уг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лов треугольника. </w:t>
            </w:r>
            <w:r w:rsidRPr="00E60606"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применять теорему о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сумме углов треугольника при решении задач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112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61</w:t>
            </w:r>
          </w:p>
        </w:tc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Четырехугольники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тикум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Параллело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грамм, прямо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угольник, ромб, квадрат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применять свойства 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и признаки четырехугольни</w:t>
            </w:r>
            <w:r w:rsidRPr="00E6060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ков при решении задач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  <w:sectPr w:rsidR="005D295C" w:rsidRPr="00E60606" w:rsidSect="00642499">
          <w:pgSz w:w="16834" w:h="11909" w:orient="landscape"/>
          <w:pgMar w:top="425" w:right="1140" w:bottom="357" w:left="1140" w:header="720" w:footer="720" w:gutter="0"/>
          <w:cols w:space="60"/>
          <w:noEndnote/>
        </w:sectPr>
      </w:pP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  <w:r w:rsidRPr="00E60606">
        <w:rPr>
          <w:rFonts w:ascii="Times New Roman" w:hAnsi="Times New Roman" w:cs="Times New Roman"/>
          <w:b/>
          <w:bCs/>
          <w:i/>
          <w:iCs/>
          <w:spacing w:val="-6"/>
          <w:sz w:val="22"/>
          <w:szCs w:val="22"/>
        </w:rPr>
        <w:t>Окончание табл.</w:t>
      </w: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6018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980"/>
        <w:gridCol w:w="634"/>
        <w:gridCol w:w="840"/>
        <w:gridCol w:w="2067"/>
        <w:gridCol w:w="3544"/>
        <w:gridCol w:w="1560"/>
        <w:gridCol w:w="1701"/>
        <w:gridCol w:w="991"/>
        <w:gridCol w:w="567"/>
        <w:gridCol w:w="567"/>
      </w:tblGrid>
      <w:tr w:rsidR="005D295C" w:rsidRPr="00F63057" w:rsidTr="00C743F4">
        <w:trPr>
          <w:trHeight w:hRule="exact" w:val="2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</w:t>
            </w:r>
          </w:p>
        </w:tc>
      </w:tr>
      <w:tr w:rsidR="005D295C" w:rsidRPr="00F63057" w:rsidTr="00C743F4">
        <w:trPr>
          <w:trHeight w:hRule="exact" w:val="115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Теорема Пифагора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  <w:t>тикум</w:t>
            </w:r>
          </w:p>
        </w:tc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7"/>
                <w:sz w:val="22"/>
                <w:szCs w:val="22"/>
              </w:rPr>
              <w:t>Прямоуголь</w:t>
            </w:r>
            <w:r w:rsidRPr="00E60606">
              <w:rPr>
                <w:rFonts w:ascii="Times New Roman" w:hAnsi="Times New Roman" w:cs="Times New Roman"/>
                <w:spacing w:val="-7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ный треуголь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ник. Теорема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Пифагора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9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 xml:space="preserve">применять теорему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Пифагора при решении задач 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по планиметрии и стереомет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рии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Проверочная работа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СБ. Ве</w:t>
            </w: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еловский, ВДРяб</w:t>
            </w:r>
            <w:r w:rsidRPr="00E6060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чинская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«Дидак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тические мате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риалы для 11 </w:t>
            </w:r>
            <w:r w:rsidRPr="00E6060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класса»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89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Многоугольники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тикум</w:t>
            </w:r>
          </w:p>
        </w:tc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 xml:space="preserve">Сумма углов </w:t>
            </w:r>
            <w:r w:rsidRPr="00E60606">
              <w:rPr>
                <w:rFonts w:ascii="Times New Roman" w:hAnsi="Times New Roman" w:cs="Times New Roman"/>
                <w:spacing w:val="-7"/>
                <w:sz w:val="22"/>
                <w:szCs w:val="22"/>
              </w:rPr>
              <w:t>многоуголь</w:t>
            </w:r>
            <w:r w:rsidRPr="00E60606">
              <w:rPr>
                <w:rFonts w:ascii="Times New Roman" w:hAnsi="Times New Roman" w:cs="Times New Roman"/>
                <w:spacing w:val="-7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ника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9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решать задачи на на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хождение углов треугольника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147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64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Площади фигур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тикум</w:t>
            </w:r>
          </w:p>
        </w:tc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Параллело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грамм, прямо</w:t>
            </w:r>
            <w:r w:rsidRPr="00E60606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 xml:space="preserve">угольник, </w:t>
            </w:r>
            <w:r w:rsidRPr="00E60606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ромб, квадрат, </w:t>
            </w:r>
            <w:r w:rsidRPr="00E60606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треугольник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10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применять при реше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нии задач формулы площадей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Самостоятель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ная работа (15 мин)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116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Параллельность пря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мых и плоскостей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тикум</w:t>
            </w:r>
          </w:p>
        </w:tc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Параллельные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прямые, па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раллельные плоскости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11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 xml:space="preserve">строить параллельные 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прямые и плоскости в про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странстве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14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66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 xml:space="preserve">Перпендикулярность 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прямых и плоскостей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softHyphen/>
              <w:t>тикум</w:t>
            </w:r>
          </w:p>
        </w:tc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Перпендику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лярные пря</w:t>
            </w:r>
            <w:r w:rsidRPr="00E60606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мые, перпен</w:t>
            </w:r>
            <w:r w:rsidRPr="00E6060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дикулярные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плоскости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pacing w:val="-10"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строить перпендику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 xml:space="preserve">лярные прямые и плоскости в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пространстве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295C" w:rsidRPr="00F63057" w:rsidTr="00C743F4">
        <w:trPr>
          <w:trHeight w:hRule="exact" w:val="121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67-68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Итоговая контроль</w:t>
            </w:r>
            <w:r w:rsidRPr="00E60606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ная работа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6305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Прак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тикум</w:t>
            </w:r>
          </w:p>
        </w:tc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Проверка знаний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Уметь 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применять получен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  <w:t>ные знания при решении за</w:t>
            </w:r>
            <w:r w:rsidRPr="00E60606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60606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 xml:space="preserve">дач на нахождение объемов </w:t>
            </w:r>
            <w:r w:rsidRPr="00E6060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и площадей тел вращения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0606">
              <w:rPr>
                <w:rFonts w:ascii="Times New Roman" w:hAnsi="Times New Roman" w:cs="Times New Roman"/>
                <w:sz w:val="22"/>
                <w:szCs w:val="22"/>
              </w:rPr>
              <w:t>Письменная работа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95C" w:rsidRPr="00F63057" w:rsidRDefault="005D295C" w:rsidP="00EF47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</w:p>
    <w:p w:rsidR="005D295C" w:rsidRPr="00E60606" w:rsidRDefault="005D295C" w:rsidP="00EF47ED">
      <w:pPr>
        <w:rPr>
          <w:rFonts w:ascii="Times New Roman" w:hAnsi="Times New Roman" w:cs="Times New Roman"/>
          <w:sz w:val="22"/>
          <w:szCs w:val="22"/>
        </w:rPr>
      </w:pPr>
    </w:p>
    <w:p w:rsidR="005D295C" w:rsidRDefault="005D295C" w:rsidP="00EF47ED">
      <w:pPr>
        <w:rPr>
          <w:rFonts w:ascii="Times New Roman" w:hAnsi="Times New Roman" w:cs="Times New Roman"/>
          <w:sz w:val="22"/>
          <w:szCs w:val="22"/>
        </w:rPr>
      </w:pPr>
    </w:p>
    <w:p w:rsidR="005D295C" w:rsidRDefault="005D295C" w:rsidP="007D43DD">
      <w:pPr>
        <w:jc w:val="center"/>
        <w:rPr>
          <w:rFonts w:ascii="Georgia" w:hAnsi="Georgia"/>
          <w:b/>
          <w:i/>
        </w:rPr>
      </w:pPr>
    </w:p>
    <w:p w:rsidR="005D295C" w:rsidRDefault="005D295C" w:rsidP="00C743F4">
      <w:pPr>
        <w:rPr>
          <w:rFonts w:ascii="Georgia" w:hAnsi="Georgia"/>
          <w:b/>
          <w:i/>
        </w:rPr>
      </w:pPr>
    </w:p>
    <w:sectPr w:rsidR="005D295C" w:rsidSect="00642499">
      <w:pgSz w:w="16834" w:h="11909" w:orient="landscape"/>
      <w:pgMar w:top="425" w:right="1140" w:bottom="357" w:left="114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95C" w:rsidRDefault="005D295C" w:rsidP="007D43DD">
      <w:r>
        <w:separator/>
      </w:r>
    </w:p>
  </w:endnote>
  <w:endnote w:type="continuationSeparator" w:id="0">
    <w:p w:rsidR="005D295C" w:rsidRDefault="005D295C" w:rsidP="007D4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95C" w:rsidRDefault="005D295C" w:rsidP="007D43DD">
      <w:r>
        <w:separator/>
      </w:r>
    </w:p>
  </w:footnote>
  <w:footnote w:type="continuationSeparator" w:id="0">
    <w:p w:rsidR="005D295C" w:rsidRDefault="005D295C" w:rsidP="007D43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3A9"/>
    <w:multiLevelType w:val="hybridMultilevel"/>
    <w:tmpl w:val="E9B676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86041A"/>
    <w:multiLevelType w:val="hybridMultilevel"/>
    <w:tmpl w:val="0E30833E"/>
    <w:lvl w:ilvl="0" w:tplc="006C73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A8956E5"/>
    <w:multiLevelType w:val="hybridMultilevel"/>
    <w:tmpl w:val="89DA04CE"/>
    <w:lvl w:ilvl="0" w:tplc="006C73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C24D0F"/>
    <w:multiLevelType w:val="multilevel"/>
    <w:tmpl w:val="D56E7AF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01047C6"/>
    <w:multiLevelType w:val="multilevel"/>
    <w:tmpl w:val="8A820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7D5A81"/>
    <w:multiLevelType w:val="multilevel"/>
    <w:tmpl w:val="884A12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75341FD"/>
    <w:multiLevelType w:val="hybridMultilevel"/>
    <w:tmpl w:val="70BA0148"/>
    <w:lvl w:ilvl="0" w:tplc="006C730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C44587D"/>
    <w:multiLevelType w:val="hybridMultilevel"/>
    <w:tmpl w:val="00A412FE"/>
    <w:lvl w:ilvl="0" w:tplc="986E57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0D3594D"/>
    <w:multiLevelType w:val="multilevel"/>
    <w:tmpl w:val="3B32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B2358E"/>
    <w:multiLevelType w:val="multilevel"/>
    <w:tmpl w:val="7D5A81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CA07629"/>
    <w:multiLevelType w:val="hybridMultilevel"/>
    <w:tmpl w:val="AEC8DFFE"/>
    <w:lvl w:ilvl="0" w:tplc="006C730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9A86D29"/>
    <w:multiLevelType w:val="multilevel"/>
    <w:tmpl w:val="F66E99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D062240"/>
    <w:multiLevelType w:val="multilevel"/>
    <w:tmpl w:val="47B0B5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24564E9"/>
    <w:multiLevelType w:val="hybridMultilevel"/>
    <w:tmpl w:val="10B40E6C"/>
    <w:lvl w:ilvl="0" w:tplc="006C73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C9229A9"/>
    <w:multiLevelType w:val="multilevel"/>
    <w:tmpl w:val="D2F23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14F4C41"/>
    <w:multiLevelType w:val="multilevel"/>
    <w:tmpl w:val="27F66F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8EC66A0"/>
    <w:multiLevelType w:val="multilevel"/>
    <w:tmpl w:val="BA2239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2"/>
  </w:num>
  <w:num w:numId="9">
    <w:abstractNumId w:val="3"/>
  </w:num>
  <w:num w:numId="10">
    <w:abstractNumId w:val="5"/>
  </w:num>
  <w:num w:numId="11">
    <w:abstractNumId w:val="13"/>
  </w:num>
  <w:num w:numId="12">
    <w:abstractNumId w:val="16"/>
  </w:num>
  <w:num w:numId="13">
    <w:abstractNumId w:val="9"/>
  </w:num>
  <w:num w:numId="14">
    <w:abstractNumId w:val="6"/>
  </w:num>
  <w:num w:numId="15">
    <w:abstractNumId w:val="17"/>
  </w:num>
  <w:num w:numId="16">
    <w:abstractNumId w:val="10"/>
  </w:num>
  <w:num w:numId="17">
    <w:abstractNumId w:val="4"/>
  </w:num>
  <w:num w:numId="18">
    <w:abstractNumId w:val="14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7ED"/>
    <w:rsid w:val="0000460B"/>
    <w:rsid w:val="00044E13"/>
    <w:rsid w:val="001C04F2"/>
    <w:rsid w:val="001E391E"/>
    <w:rsid w:val="002169A8"/>
    <w:rsid w:val="002316B7"/>
    <w:rsid w:val="002B6E2B"/>
    <w:rsid w:val="002C114F"/>
    <w:rsid w:val="002C55B0"/>
    <w:rsid w:val="002D1667"/>
    <w:rsid w:val="003122FE"/>
    <w:rsid w:val="003138DB"/>
    <w:rsid w:val="0033312A"/>
    <w:rsid w:val="0037758D"/>
    <w:rsid w:val="003D6C54"/>
    <w:rsid w:val="0044351B"/>
    <w:rsid w:val="0049358F"/>
    <w:rsid w:val="004A6C95"/>
    <w:rsid w:val="004D2285"/>
    <w:rsid w:val="004D4C4C"/>
    <w:rsid w:val="0050197D"/>
    <w:rsid w:val="005155ED"/>
    <w:rsid w:val="005D295C"/>
    <w:rsid w:val="005D797B"/>
    <w:rsid w:val="00642499"/>
    <w:rsid w:val="00667B61"/>
    <w:rsid w:val="00681179"/>
    <w:rsid w:val="0069289A"/>
    <w:rsid w:val="006A4926"/>
    <w:rsid w:val="007B140F"/>
    <w:rsid w:val="007D43DD"/>
    <w:rsid w:val="0083222E"/>
    <w:rsid w:val="00876258"/>
    <w:rsid w:val="00893FED"/>
    <w:rsid w:val="009A3BAA"/>
    <w:rsid w:val="009D752E"/>
    <w:rsid w:val="00A14211"/>
    <w:rsid w:val="00A1620E"/>
    <w:rsid w:val="00A66997"/>
    <w:rsid w:val="00AA560E"/>
    <w:rsid w:val="00B2381A"/>
    <w:rsid w:val="00B421C9"/>
    <w:rsid w:val="00B61033"/>
    <w:rsid w:val="00BE5466"/>
    <w:rsid w:val="00C743F4"/>
    <w:rsid w:val="00CE5BBF"/>
    <w:rsid w:val="00DC19FF"/>
    <w:rsid w:val="00E06A2A"/>
    <w:rsid w:val="00E1130D"/>
    <w:rsid w:val="00E1729B"/>
    <w:rsid w:val="00E21887"/>
    <w:rsid w:val="00E60606"/>
    <w:rsid w:val="00E86308"/>
    <w:rsid w:val="00EF47ED"/>
    <w:rsid w:val="00F31329"/>
    <w:rsid w:val="00F35EF8"/>
    <w:rsid w:val="00F63057"/>
    <w:rsid w:val="00F96894"/>
    <w:rsid w:val="00FA1370"/>
    <w:rsid w:val="00FA181C"/>
    <w:rsid w:val="00FE5DFE"/>
    <w:rsid w:val="00FE6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11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43DD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43D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D43DD"/>
    <w:pPr>
      <w:widowControl/>
      <w:autoSpaceDE/>
      <w:autoSpaceDN/>
      <w:adjustRightInd/>
      <w:spacing w:before="240" w:after="60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D43DD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D43D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D43DD"/>
    <w:rPr>
      <w:rFonts w:ascii="Times New Roman" w:hAnsi="Times New Roman" w:cs="Times New Roman"/>
      <w:b/>
      <w:bCs/>
      <w:i/>
      <w:iCs/>
      <w:sz w:val="26"/>
      <w:szCs w:val="26"/>
    </w:rPr>
  </w:style>
  <w:style w:type="table" w:styleId="TableGrid">
    <w:name w:val="Table Grid"/>
    <w:basedOn w:val="TableNormal"/>
    <w:uiPriority w:val="99"/>
    <w:rsid w:val="002C55B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D43DD"/>
    <w:pPr>
      <w:widowControl/>
      <w:autoSpaceDE/>
      <w:autoSpaceDN/>
      <w:adjustRightInd/>
      <w:spacing w:line="360" w:lineRule="auto"/>
      <w:ind w:firstLine="567"/>
    </w:pPr>
    <w:rPr>
      <w:rFonts w:ascii="Times New Roman" w:hAnsi="Times New Roman" w:cs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D43DD"/>
    <w:rPr>
      <w:rFonts w:ascii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7D43DD"/>
    <w:pPr>
      <w:widowControl/>
      <w:autoSpaceDE/>
      <w:autoSpaceDN/>
      <w:adjustRightInd/>
    </w:pPr>
    <w:rPr>
      <w:rFonts w:cs="Times New Roman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D43DD"/>
    <w:rPr>
      <w:rFonts w:ascii="Courier New" w:hAnsi="Courier New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7D43DD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7D43DD"/>
    <w:pPr>
      <w:spacing w:line="480" w:lineRule="auto"/>
      <w:ind w:firstLine="560"/>
      <w:jc w:val="both"/>
    </w:pPr>
    <w:rPr>
      <w:rFonts w:ascii="Times New Roman" w:hAnsi="Times New Roman"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D43DD"/>
    <w:rPr>
      <w:rFonts w:ascii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7D43DD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D43DD"/>
    <w:rPr>
      <w:rFonts w:ascii="Times New Roman" w:hAnsi="Times New Roman" w:cs="Times New Roman"/>
      <w:sz w:val="24"/>
      <w:szCs w:val="24"/>
    </w:rPr>
  </w:style>
  <w:style w:type="paragraph" w:customStyle="1" w:styleId="c3">
    <w:name w:val="c3"/>
    <w:basedOn w:val="Normal"/>
    <w:uiPriority w:val="99"/>
    <w:rsid w:val="0064249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c12c22">
    <w:name w:val="c12 c22"/>
    <w:basedOn w:val="DefaultParagraphFont"/>
    <w:uiPriority w:val="99"/>
    <w:rsid w:val="00642499"/>
    <w:rPr>
      <w:rFonts w:cs="Times New Roman"/>
    </w:rPr>
  </w:style>
  <w:style w:type="paragraph" w:customStyle="1" w:styleId="c9">
    <w:name w:val="c9"/>
    <w:basedOn w:val="Normal"/>
    <w:uiPriority w:val="99"/>
    <w:rsid w:val="0064249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c11">
    <w:name w:val="c11"/>
    <w:basedOn w:val="DefaultParagraphFont"/>
    <w:uiPriority w:val="99"/>
    <w:rsid w:val="00642499"/>
    <w:rPr>
      <w:rFonts w:cs="Times New Roman"/>
    </w:rPr>
  </w:style>
  <w:style w:type="paragraph" w:customStyle="1" w:styleId="c9c14">
    <w:name w:val="c9 c14"/>
    <w:basedOn w:val="Normal"/>
    <w:uiPriority w:val="99"/>
    <w:rsid w:val="0064249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c4c16">
    <w:name w:val="c4 c16"/>
    <w:basedOn w:val="DefaultParagraphFont"/>
    <w:uiPriority w:val="99"/>
    <w:rsid w:val="00642499"/>
    <w:rPr>
      <w:rFonts w:cs="Times New Roman"/>
    </w:rPr>
  </w:style>
  <w:style w:type="paragraph" w:customStyle="1" w:styleId="c9c20c34">
    <w:name w:val="c9 c20 c34"/>
    <w:basedOn w:val="Normal"/>
    <w:uiPriority w:val="99"/>
    <w:rsid w:val="0064249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c4">
    <w:name w:val="c4"/>
    <w:basedOn w:val="DefaultParagraphFont"/>
    <w:uiPriority w:val="99"/>
    <w:rsid w:val="00642499"/>
    <w:rPr>
      <w:rFonts w:cs="Times New Roman"/>
    </w:rPr>
  </w:style>
  <w:style w:type="paragraph" w:customStyle="1" w:styleId="c9c34c20">
    <w:name w:val="c9 c34 c20"/>
    <w:basedOn w:val="Normal"/>
    <w:uiPriority w:val="99"/>
    <w:rsid w:val="0064249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14c44">
    <w:name w:val="c14 c44"/>
    <w:basedOn w:val="Normal"/>
    <w:uiPriority w:val="99"/>
    <w:rsid w:val="0064249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44c14">
    <w:name w:val="c44 c14"/>
    <w:basedOn w:val="Normal"/>
    <w:uiPriority w:val="99"/>
    <w:rsid w:val="0064249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c11c17">
    <w:name w:val="c11 c17"/>
    <w:basedOn w:val="DefaultParagraphFont"/>
    <w:uiPriority w:val="99"/>
    <w:rsid w:val="00642499"/>
    <w:rPr>
      <w:rFonts w:cs="Times New Roman"/>
    </w:rPr>
  </w:style>
  <w:style w:type="paragraph" w:customStyle="1" w:styleId="c9c20c40">
    <w:name w:val="c9 c20 c40"/>
    <w:basedOn w:val="Normal"/>
    <w:uiPriority w:val="99"/>
    <w:rsid w:val="0064249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9c20c27">
    <w:name w:val="c9 c20 c27"/>
    <w:basedOn w:val="Normal"/>
    <w:uiPriority w:val="99"/>
    <w:rsid w:val="0064249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9c20">
    <w:name w:val="c9 c20"/>
    <w:basedOn w:val="Normal"/>
    <w:uiPriority w:val="99"/>
    <w:rsid w:val="0064249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c29c17">
    <w:name w:val="c29 c17"/>
    <w:basedOn w:val="DefaultParagraphFont"/>
    <w:uiPriority w:val="99"/>
    <w:rsid w:val="00642499"/>
    <w:rPr>
      <w:rFonts w:cs="Times New Roman"/>
    </w:rPr>
  </w:style>
  <w:style w:type="character" w:customStyle="1" w:styleId="c11c16">
    <w:name w:val="c11 c16"/>
    <w:basedOn w:val="DefaultParagraphFont"/>
    <w:uiPriority w:val="99"/>
    <w:rsid w:val="00642499"/>
    <w:rPr>
      <w:rFonts w:cs="Times New Roman"/>
    </w:rPr>
  </w:style>
  <w:style w:type="paragraph" w:customStyle="1" w:styleId="c1">
    <w:name w:val="c1"/>
    <w:basedOn w:val="Normal"/>
    <w:uiPriority w:val="99"/>
    <w:rsid w:val="0064249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c12">
    <w:name w:val="c12"/>
    <w:basedOn w:val="DefaultParagraphFont"/>
    <w:uiPriority w:val="99"/>
    <w:rsid w:val="00642499"/>
    <w:rPr>
      <w:rFonts w:cs="Times New Roman"/>
    </w:rPr>
  </w:style>
  <w:style w:type="paragraph" w:customStyle="1" w:styleId="c14c54">
    <w:name w:val="c14 c54"/>
    <w:basedOn w:val="Normal"/>
    <w:uiPriority w:val="99"/>
    <w:rsid w:val="0064249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03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162</TotalTime>
  <Pages>17</Pages>
  <Words>4425</Words>
  <Characters>25224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комп6</dc:creator>
  <cp:keywords/>
  <dc:description/>
  <cp:lastModifiedBy>User</cp:lastModifiedBy>
  <cp:revision>23</cp:revision>
  <cp:lastPrinted>2010-10-08T09:04:00Z</cp:lastPrinted>
  <dcterms:created xsi:type="dcterms:W3CDTF">2010-10-06T06:21:00Z</dcterms:created>
  <dcterms:modified xsi:type="dcterms:W3CDTF">2023-03-12T14:55:00Z</dcterms:modified>
</cp:coreProperties>
</file>